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57E" w:rsidRDefault="004F25AE">
      <w:pPr>
        <w:widowControl w:val="0"/>
        <w:autoSpaceDE w:val="0"/>
        <w:autoSpaceDN w:val="0"/>
        <w:adjustRightInd w:val="0"/>
        <w:spacing w:before="37"/>
        <w:ind w:left="117" w:right="927"/>
        <w:rPr>
          <w:sz w:val="50"/>
          <w:szCs w:val="50"/>
        </w:rPr>
      </w:pPr>
      <w:r>
        <w:rPr>
          <w:noProof/>
        </w:rPr>
        <mc:AlternateContent>
          <mc:Choice Requires="wps">
            <w:drawing>
              <wp:anchor distT="0" distB="0" distL="114300" distR="114300" simplePos="0" relativeHeight="251655168" behindDoc="1" locked="0" layoutInCell="0" allowOverlap="1">
                <wp:simplePos x="0" y="0"/>
                <wp:positionH relativeFrom="page">
                  <wp:posOffset>880745</wp:posOffset>
                </wp:positionH>
                <wp:positionV relativeFrom="paragraph">
                  <wp:posOffset>1176020</wp:posOffset>
                </wp:positionV>
                <wp:extent cx="5798820" cy="12700"/>
                <wp:effectExtent l="0" t="0" r="0" b="0"/>
                <wp:wrapNone/>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8820" cy="12700"/>
                        </a:xfrm>
                        <a:custGeom>
                          <a:avLst/>
                          <a:gdLst>
                            <a:gd name="T0" fmla="*/ 0 w 9132"/>
                            <a:gd name="T1" fmla="*/ 0 h 20"/>
                            <a:gd name="T2" fmla="*/ 9132 w 9132"/>
                            <a:gd name="T3" fmla="*/ 0 h 20"/>
                          </a:gdLst>
                          <a:ahLst/>
                          <a:cxnLst>
                            <a:cxn ang="0">
                              <a:pos x="T0" y="T1"/>
                            </a:cxn>
                            <a:cxn ang="0">
                              <a:pos x="T2" y="T3"/>
                            </a:cxn>
                          </a:cxnLst>
                          <a:rect l="0" t="0" r="r" b="b"/>
                          <a:pathLst>
                            <a:path w="9132" h="20">
                              <a:moveTo>
                                <a:pt x="0" y="0"/>
                              </a:moveTo>
                              <a:lnTo>
                                <a:pt x="9132" y="0"/>
                              </a:lnTo>
                            </a:path>
                          </a:pathLst>
                        </a:custGeom>
                        <a:noFill/>
                        <a:ln w="13462">
                          <a:solidFill>
                            <a:srgbClr val="4F82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8CF5B9" id="Freeform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9.35pt,92.6pt,525.95pt,92.6pt" coordsize="9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" o:allowincell="f" filled="f" strokecolor="#4f82bd" strokeweight="1.06pt">
                <v:path arrowok="t" o:connecttype="custom" o:connectlocs="0,0;5798820,0" o:connectangles="0,0"/>
                <w10:wrap anchorx="page"/>
              </v:polyline>
            </w:pict>
          </mc:Fallback>
        </mc:AlternateContent>
      </w:r>
      <w:r w:rsidR="00BC057E">
        <w:rPr>
          <w:spacing w:val="5"/>
          <w:sz w:val="50"/>
          <w:szCs w:val="50"/>
        </w:rPr>
        <w:t>Instruction</w:t>
      </w:r>
      <w:r w:rsidR="00BC057E">
        <w:rPr>
          <w:sz w:val="50"/>
          <w:szCs w:val="50"/>
        </w:rPr>
        <w:t>s</w:t>
      </w:r>
      <w:r w:rsidR="00BC057E">
        <w:rPr>
          <w:spacing w:val="9"/>
          <w:sz w:val="50"/>
          <w:szCs w:val="50"/>
        </w:rPr>
        <w:t xml:space="preserve"> </w:t>
      </w:r>
      <w:r w:rsidR="00BC057E">
        <w:rPr>
          <w:spacing w:val="5"/>
          <w:sz w:val="50"/>
          <w:szCs w:val="50"/>
        </w:rPr>
        <w:t>fo</w:t>
      </w:r>
      <w:r w:rsidR="00BC057E">
        <w:rPr>
          <w:sz w:val="50"/>
          <w:szCs w:val="50"/>
        </w:rPr>
        <w:t>r</w:t>
      </w:r>
      <w:r w:rsidR="00BC057E">
        <w:rPr>
          <w:spacing w:val="9"/>
          <w:sz w:val="50"/>
          <w:szCs w:val="50"/>
        </w:rPr>
        <w:t xml:space="preserve"> </w:t>
      </w:r>
      <w:r w:rsidR="00BC057E">
        <w:rPr>
          <w:spacing w:val="5"/>
          <w:sz w:val="50"/>
          <w:szCs w:val="50"/>
        </w:rPr>
        <w:t>Contributor</w:t>
      </w:r>
      <w:r w:rsidR="00BC057E">
        <w:rPr>
          <w:sz w:val="50"/>
          <w:szCs w:val="50"/>
        </w:rPr>
        <w:t>s</w:t>
      </w:r>
      <w:r w:rsidR="00BC057E">
        <w:rPr>
          <w:spacing w:val="9"/>
          <w:sz w:val="50"/>
          <w:szCs w:val="50"/>
        </w:rPr>
        <w:t xml:space="preserve"> </w:t>
      </w:r>
      <w:r w:rsidR="00BC057E">
        <w:rPr>
          <w:spacing w:val="5"/>
          <w:sz w:val="50"/>
          <w:szCs w:val="50"/>
        </w:rPr>
        <w:t>t</w:t>
      </w:r>
      <w:r w:rsidR="00BC057E">
        <w:rPr>
          <w:sz w:val="50"/>
          <w:szCs w:val="50"/>
        </w:rPr>
        <w:t>o</w:t>
      </w:r>
      <w:r w:rsidR="00BC057E">
        <w:rPr>
          <w:spacing w:val="9"/>
          <w:sz w:val="50"/>
          <w:szCs w:val="50"/>
        </w:rPr>
        <w:t xml:space="preserve"> </w:t>
      </w:r>
      <w:r w:rsidR="00E33414">
        <w:rPr>
          <w:spacing w:val="5"/>
          <w:sz w:val="50"/>
          <w:szCs w:val="50"/>
        </w:rPr>
        <w:t>Wireless Power Transfer</w:t>
      </w:r>
    </w:p>
    <w:p w:rsidR="00BC057E" w:rsidRDefault="00BC057E">
      <w:pPr>
        <w:widowControl w:val="0"/>
        <w:autoSpaceDE w:val="0"/>
        <w:autoSpaceDN w:val="0"/>
        <w:adjustRightInd w:val="0"/>
        <w:spacing w:before="2" w:line="120" w:lineRule="exact"/>
        <w:rPr>
          <w:sz w:val="12"/>
          <w:szCs w:val="12"/>
        </w:rPr>
      </w:pPr>
    </w:p>
    <w:p w:rsidR="00BC057E" w:rsidRDefault="00BC057E">
      <w:pPr>
        <w:widowControl w:val="0"/>
        <w:autoSpaceDE w:val="0"/>
        <w:autoSpaceDN w:val="0"/>
        <w:adjustRightInd w:val="0"/>
        <w:spacing w:line="200" w:lineRule="exact"/>
        <w:rPr>
          <w:sz w:val="20"/>
          <w:szCs w:val="20"/>
        </w:rPr>
      </w:pPr>
    </w:p>
    <w:p w:rsidR="00BC057E" w:rsidRDefault="00BC057E">
      <w:pPr>
        <w:widowControl w:val="0"/>
        <w:autoSpaceDE w:val="0"/>
        <w:autoSpaceDN w:val="0"/>
        <w:adjustRightInd w:val="0"/>
        <w:spacing w:before="39"/>
        <w:ind w:left="117" w:right="-20"/>
        <w:rPr>
          <w:sz w:val="16"/>
          <w:szCs w:val="16"/>
        </w:rPr>
      </w:pPr>
      <w:r>
        <w:t>First A. Author</w:t>
      </w:r>
      <w:r>
        <w:rPr>
          <w:spacing w:val="1"/>
          <w:position w:val="11"/>
          <w:sz w:val="16"/>
          <w:szCs w:val="16"/>
        </w:rPr>
        <w:t>1</w:t>
      </w:r>
      <w:r>
        <w:t>,</w:t>
      </w:r>
      <w:r>
        <w:rPr>
          <w:spacing w:val="-1"/>
        </w:rPr>
        <w:t xml:space="preserve"> </w:t>
      </w:r>
      <w:r>
        <w:t>Second Author</w:t>
      </w:r>
      <w:r>
        <w:rPr>
          <w:spacing w:val="1"/>
          <w:position w:val="11"/>
          <w:sz w:val="16"/>
          <w:szCs w:val="16"/>
        </w:rPr>
        <w:t>1</w:t>
      </w:r>
      <w:r>
        <w:rPr>
          <w:position w:val="11"/>
          <w:sz w:val="16"/>
          <w:szCs w:val="16"/>
        </w:rPr>
        <w:t>,</w:t>
      </w:r>
      <w:r>
        <w:rPr>
          <w:spacing w:val="1"/>
          <w:position w:val="11"/>
          <w:sz w:val="16"/>
          <w:szCs w:val="16"/>
        </w:rPr>
        <w:t>2</w:t>
      </w:r>
      <w:r>
        <w:t>,</w:t>
      </w:r>
      <w:r>
        <w:rPr>
          <w:spacing w:val="-2"/>
        </w:rPr>
        <w:t xml:space="preserve"> </w:t>
      </w:r>
      <w:r>
        <w:rPr>
          <w:spacing w:val="-1"/>
        </w:rPr>
        <w:t>T</w:t>
      </w:r>
      <w:r>
        <w:t>hird Autho</w:t>
      </w:r>
      <w:r>
        <w:rPr>
          <w:spacing w:val="-1"/>
        </w:rPr>
        <w:t>r</w:t>
      </w:r>
      <w:r>
        <w:rPr>
          <w:position w:val="11"/>
          <w:sz w:val="16"/>
          <w:szCs w:val="16"/>
        </w:rPr>
        <w:t>2</w:t>
      </w:r>
    </w:p>
    <w:p w:rsidR="00BC057E" w:rsidRDefault="00BC057E">
      <w:pPr>
        <w:widowControl w:val="0"/>
        <w:autoSpaceDE w:val="0"/>
        <w:autoSpaceDN w:val="0"/>
        <w:adjustRightInd w:val="0"/>
        <w:spacing w:before="6" w:line="200" w:lineRule="exact"/>
        <w:rPr>
          <w:sz w:val="20"/>
          <w:szCs w:val="20"/>
        </w:rPr>
      </w:pPr>
    </w:p>
    <w:p w:rsidR="00BC057E" w:rsidRDefault="00BC057E">
      <w:pPr>
        <w:widowControl w:val="0"/>
        <w:autoSpaceDE w:val="0"/>
        <w:autoSpaceDN w:val="0"/>
        <w:adjustRightInd w:val="0"/>
        <w:spacing w:line="271" w:lineRule="auto"/>
        <w:ind w:left="117" w:right="152"/>
      </w:pPr>
      <w:r>
        <w:rPr>
          <w:position w:val="11"/>
          <w:sz w:val="16"/>
          <w:szCs w:val="16"/>
        </w:rPr>
        <w:t>1</w:t>
      </w:r>
      <w:r>
        <w:rPr>
          <w:spacing w:val="-1"/>
          <w:position w:val="11"/>
          <w:sz w:val="16"/>
          <w:szCs w:val="16"/>
        </w:rPr>
        <w:t xml:space="preserve"> </w:t>
      </w:r>
      <w:r>
        <w:t>C</w:t>
      </w:r>
      <w:r>
        <w:rPr>
          <w:spacing w:val="1"/>
        </w:rPr>
        <w:t>a</w:t>
      </w:r>
      <w:r>
        <w:rPr>
          <w:spacing w:val="-2"/>
        </w:rPr>
        <w:t>m</w:t>
      </w:r>
      <w:r>
        <w:t>bridge University Press, Edinburgh B</w:t>
      </w:r>
      <w:r>
        <w:rPr>
          <w:spacing w:val="2"/>
        </w:rPr>
        <w:t>u</w:t>
      </w:r>
      <w:r>
        <w:t>ilding, Shaftesbury Road, Cambridge, CB28RU, United Kingdom</w:t>
      </w:r>
    </w:p>
    <w:p w:rsidR="00BC057E" w:rsidRDefault="00BC057E">
      <w:pPr>
        <w:widowControl w:val="0"/>
        <w:autoSpaceDE w:val="0"/>
        <w:autoSpaceDN w:val="0"/>
        <w:adjustRightInd w:val="0"/>
        <w:spacing w:before="1" w:line="170" w:lineRule="exact"/>
        <w:rPr>
          <w:sz w:val="17"/>
          <w:szCs w:val="17"/>
        </w:rPr>
      </w:pPr>
    </w:p>
    <w:p w:rsidR="00BC057E" w:rsidRDefault="00BC057E">
      <w:pPr>
        <w:widowControl w:val="0"/>
        <w:autoSpaceDE w:val="0"/>
        <w:autoSpaceDN w:val="0"/>
        <w:adjustRightInd w:val="0"/>
        <w:ind w:left="117" w:right="-20"/>
      </w:pPr>
      <w:r>
        <w:rPr>
          <w:position w:val="11"/>
          <w:sz w:val="16"/>
          <w:szCs w:val="16"/>
        </w:rPr>
        <w:t>2</w:t>
      </w:r>
      <w:r>
        <w:rPr>
          <w:spacing w:val="20"/>
          <w:position w:val="11"/>
          <w:sz w:val="16"/>
          <w:szCs w:val="16"/>
        </w:rPr>
        <w:t xml:space="preserve"> </w:t>
      </w:r>
      <w:r w:rsidR="00D152CE">
        <w:t xml:space="preserve">CTTC, Av. Carl Friedrich Gauss 7, 08860 Castelldefels, </w:t>
      </w:r>
      <w:r w:rsidR="00167FC7">
        <w:t>Barcelona</w:t>
      </w:r>
      <w:r w:rsidR="00D152CE">
        <w:t>, Spain</w:t>
      </w:r>
      <w:r>
        <w:t>.</w:t>
      </w:r>
    </w:p>
    <w:p w:rsidR="00BC057E" w:rsidRDefault="00BC057E">
      <w:pPr>
        <w:widowControl w:val="0"/>
        <w:autoSpaceDE w:val="0"/>
        <w:autoSpaceDN w:val="0"/>
        <w:adjustRightInd w:val="0"/>
        <w:spacing w:before="1" w:line="160" w:lineRule="exact"/>
        <w:rPr>
          <w:sz w:val="16"/>
          <w:szCs w:val="16"/>
        </w:rPr>
      </w:pPr>
    </w:p>
    <w:p w:rsidR="00BC057E" w:rsidRDefault="00BC057E">
      <w:pPr>
        <w:widowControl w:val="0"/>
        <w:autoSpaceDE w:val="0"/>
        <w:autoSpaceDN w:val="0"/>
        <w:adjustRightInd w:val="0"/>
        <w:spacing w:line="200" w:lineRule="exact"/>
        <w:rPr>
          <w:sz w:val="20"/>
          <w:szCs w:val="20"/>
        </w:rPr>
      </w:pPr>
    </w:p>
    <w:p w:rsidR="00BC057E" w:rsidRDefault="00BC057E">
      <w:pPr>
        <w:widowControl w:val="0"/>
        <w:autoSpaceDE w:val="0"/>
        <w:autoSpaceDN w:val="0"/>
        <w:adjustRightInd w:val="0"/>
        <w:spacing w:line="200" w:lineRule="exact"/>
        <w:rPr>
          <w:sz w:val="20"/>
          <w:szCs w:val="20"/>
        </w:rPr>
      </w:pPr>
    </w:p>
    <w:p w:rsidR="00BC057E" w:rsidRPr="00A036AE" w:rsidRDefault="00BC057E" w:rsidP="00D37366">
      <w:pPr>
        <w:widowControl w:val="0"/>
        <w:autoSpaceDE w:val="0"/>
        <w:autoSpaceDN w:val="0"/>
        <w:adjustRightInd w:val="0"/>
        <w:spacing w:line="276" w:lineRule="auto"/>
        <w:ind w:left="117" w:right="166"/>
        <w:rPr>
          <w:color w:val="000000"/>
        </w:rPr>
      </w:pPr>
      <w:r>
        <w:rPr>
          <w:i/>
          <w:iCs/>
        </w:rPr>
        <w:t>This file provides instruct</w:t>
      </w:r>
      <w:r>
        <w:rPr>
          <w:i/>
          <w:iCs/>
          <w:spacing w:val="1"/>
        </w:rPr>
        <w:t>i</w:t>
      </w:r>
      <w:r>
        <w:rPr>
          <w:i/>
          <w:iCs/>
        </w:rPr>
        <w:t>ons for au</w:t>
      </w:r>
      <w:r w:rsidR="00016A53">
        <w:rPr>
          <w:i/>
          <w:iCs/>
        </w:rPr>
        <w:t>thors submitting papers to WPT</w:t>
      </w:r>
      <w:r>
        <w:rPr>
          <w:i/>
          <w:iCs/>
        </w:rPr>
        <w:t>, and is available in Micros</w:t>
      </w:r>
      <w:r>
        <w:rPr>
          <w:i/>
          <w:iCs/>
          <w:spacing w:val="-1"/>
        </w:rPr>
        <w:t>o</w:t>
      </w:r>
      <w:r>
        <w:rPr>
          <w:i/>
          <w:iCs/>
        </w:rPr>
        <w:t>ft Word and PDF formats as</w:t>
      </w:r>
      <w:r>
        <w:rPr>
          <w:i/>
          <w:iCs/>
          <w:spacing w:val="-1"/>
        </w:rPr>
        <w:t xml:space="preserve"> </w:t>
      </w:r>
      <w:r>
        <w:rPr>
          <w:i/>
          <w:iCs/>
        </w:rPr>
        <w:t>well as a L</w:t>
      </w:r>
      <w:r>
        <w:rPr>
          <w:i/>
          <w:iCs/>
          <w:spacing w:val="-1"/>
        </w:rPr>
        <w:t>a</w:t>
      </w:r>
      <w:r>
        <w:rPr>
          <w:i/>
          <w:iCs/>
        </w:rPr>
        <w:t>TeX file</w:t>
      </w:r>
      <w:r w:rsidR="00EF6AF9">
        <w:rPr>
          <w:i/>
          <w:iCs/>
        </w:rPr>
        <w:t xml:space="preserve">. </w:t>
      </w:r>
      <w:r>
        <w:rPr>
          <w:i/>
          <w:iCs/>
          <w:color w:val="000000"/>
        </w:rPr>
        <w:t>These instructio</w:t>
      </w:r>
      <w:r>
        <w:rPr>
          <w:i/>
          <w:iCs/>
          <w:color w:val="000000"/>
          <w:spacing w:val="-1"/>
        </w:rPr>
        <w:t>n</w:t>
      </w:r>
      <w:r>
        <w:rPr>
          <w:i/>
          <w:iCs/>
          <w:color w:val="000000"/>
        </w:rPr>
        <w:t>s are also ar</w:t>
      </w:r>
      <w:r>
        <w:rPr>
          <w:i/>
          <w:iCs/>
          <w:color w:val="000000"/>
          <w:spacing w:val="-1"/>
        </w:rPr>
        <w:t>r</w:t>
      </w:r>
      <w:r>
        <w:rPr>
          <w:i/>
          <w:iCs/>
          <w:color w:val="000000"/>
        </w:rPr>
        <w:t>anged in the style of</w:t>
      </w:r>
      <w:r>
        <w:rPr>
          <w:i/>
          <w:iCs/>
          <w:color w:val="000000"/>
          <w:spacing w:val="1"/>
        </w:rPr>
        <w:t xml:space="preserve"> </w:t>
      </w:r>
      <w:r>
        <w:rPr>
          <w:i/>
          <w:iCs/>
          <w:color w:val="000000"/>
        </w:rPr>
        <w:t>a s</w:t>
      </w:r>
      <w:r>
        <w:rPr>
          <w:i/>
          <w:iCs/>
          <w:color w:val="000000"/>
          <w:spacing w:val="-1"/>
        </w:rPr>
        <w:t>u</w:t>
      </w:r>
      <w:r>
        <w:rPr>
          <w:i/>
          <w:iCs/>
          <w:color w:val="000000"/>
        </w:rPr>
        <w:t>bmitted pa</w:t>
      </w:r>
      <w:r>
        <w:rPr>
          <w:i/>
          <w:iCs/>
          <w:color w:val="000000"/>
          <w:spacing w:val="-1"/>
        </w:rPr>
        <w:t>p</w:t>
      </w:r>
      <w:r>
        <w:rPr>
          <w:i/>
          <w:iCs/>
          <w:color w:val="000000"/>
        </w:rPr>
        <w:t>er, so either the Word or LaTeX file can also</w:t>
      </w:r>
      <w:r>
        <w:rPr>
          <w:i/>
          <w:iCs/>
          <w:color w:val="000000"/>
          <w:spacing w:val="-1"/>
        </w:rPr>
        <w:t xml:space="preserve"> </w:t>
      </w:r>
      <w:r>
        <w:rPr>
          <w:i/>
          <w:iCs/>
          <w:color w:val="000000"/>
        </w:rPr>
        <w:t>be used as a template for sub</w:t>
      </w:r>
      <w:r>
        <w:rPr>
          <w:i/>
          <w:iCs/>
          <w:color w:val="000000"/>
          <w:spacing w:val="-1"/>
        </w:rPr>
        <w:t>m</w:t>
      </w:r>
      <w:r>
        <w:rPr>
          <w:i/>
          <w:iCs/>
          <w:color w:val="000000"/>
        </w:rPr>
        <w:t>issi</w:t>
      </w:r>
      <w:r>
        <w:rPr>
          <w:i/>
          <w:iCs/>
          <w:color w:val="000000"/>
          <w:spacing w:val="-1"/>
        </w:rPr>
        <w:t>o</w:t>
      </w:r>
      <w:r>
        <w:rPr>
          <w:i/>
          <w:iCs/>
          <w:color w:val="000000"/>
        </w:rPr>
        <w:t>ns. As all accepted papers will be i</w:t>
      </w:r>
      <w:r>
        <w:rPr>
          <w:i/>
          <w:iCs/>
          <w:color w:val="000000"/>
          <w:spacing w:val="-2"/>
        </w:rPr>
        <w:t>m</w:t>
      </w:r>
      <w:r>
        <w:rPr>
          <w:i/>
          <w:iCs/>
          <w:color w:val="000000"/>
        </w:rPr>
        <w:t>ported into typesetting software by Cambridge Univ</w:t>
      </w:r>
      <w:r>
        <w:rPr>
          <w:i/>
          <w:iCs/>
          <w:color w:val="000000"/>
          <w:spacing w:val="1"/>
        </w:rPr>
        <w:t>e</w:t>
      </w:r>
      <w:r>
        <w:rPr>
          <w:i/>
          <w:iCs/>
          <w:color w:val="000000"/>
        </w:rPr>
        <w:t>rsity Press, there is no need for authors to</w:t>
      </w:r>
      <w:r w:rsidR="00D37366">
        <w:rPr>
          <w:color w:val="000000"/>
        </w:rPr>
        <w:t xml:space="preserve"> </w:t>
      </w:r>
      <w:r>
        <w:rPr>
          <w:i/>
          <w:iCs/>
          <w:color w:val="000000"/>
        </w:rPr>
        <w:t>spend unnecessary time formatting t</w:t>
      </w:r>
      <w:r>
        <w:rPr>
          <w:i/>
          <w:iCs/>
          <w:color w:val="000000"/>
          <w:spacing w:val="-1"/>
        </w:rPr>
        <w:t>h</w:t>
      </w:r>
      <w:r>
        <w:rPr>
          <w:i/>
          <w:iCs/>
          <w:color w:val="000000"/>
        </w:rPr>
        <w:t>eir paper to</w:t>
      </w:r>
      <w:r>
        <w:rPr>
          <w:i/>
          <w:iCs/>
          <w:color w:val="000000"/>
          <w:spacing w:val="-2"/>
        </w:rPr>
        <w:t xml:space="preserve"> </w:t>
      </w:r>
      <w:r>
        <w:rPr>
          <w:i/>
          <w:iCs/>
          <w:color w:val="000000"/>
        </w:rPr>
        <w:t xml:space="preserve">match the </w:t>
      </w:r>
      <w:r>
        <w:rPr>
          <w:i/>
          <w:iCs/>
          <w:color w:val="000000"/>
          <w:spacing w:val="-1"/>
        </w:rPr>
        <w:t>a</w:t>
      </w:r>
      <w:r>
        <w:rPr>
          <w:i/>
          <w:iCs/>
          <w:color w:val="000000"/>
        </w:rPr>
        <w:t xml:space="preserve">ppearance </w:t>
      </w:r>
      <w:r>
        <w:rPr>
          <w:i/>
          <w:iCs/>
          <w:color w:val="000000"/>
          <w:spacing w:val="-1"/>
        </w:rPr>
        <w:t>o</w:t>
      </w:r>
      <w:r>
        <w:rPr>
          <w:i/>
          <w:iCs/>
          <w:color w:val="000000"/>
        </w:rPr>
        <w:t>f the final p</w:t>
      </w:r>
      <w:r>
        <w:rPr>
          <w:i/>
          <w:iCs/>
          <w:color w:val="000000"/>
          <w:spacing w:val="-1"/>
        </w:rPr>
        <w:t>u</w:t>
      </w:r>
      <w:r>
        <w:rPr>
          <w:i/>
          <w:iCs/>
          <w:color w:val="000000"/>
        </w:rPr>
        <w:t>blished article. However autho</w:t>
      </w:r>
      <w:r>
        <w:rPr>
          <w:i/>
          <w:iCs/>
          <w:color w:val="000000"/>
          <w:spacing w:val="-1"/>
        </w:rPr>
        <w:t>r</w:t>
      </w:r>
      <w:r>
        <w:rPr>
          <w:i/>
          <w:iCs/>
          <w:color w:val="000000"/>
        </w:rPr>
        <w:t>s</w:t>
      </w:r>
      <w:r>
        <w:rPr>
          <w:i/>
          <w:iCs/>
          <w:color w:val="000000"/>
          <w:spacing w:val="-1"/>
        </w:rPr>
        <w:t xml:space="preserve"> </w:t>
      </w:r>
      <w:r>
        <w:rPr>
          <w:i/>
          <w:iCs/>
          <w:color w:val="000000"/>
        </w:rPr>
        <w:t>must follow rules ex</w:t>
      </w:r>
      <w:r>
        <w:rPr>
          <w:i/>
          <w:iCs/>
          <w:color w:val="000000"/>
          <w:spacing w:val="-1"/>
        </w:rPr>
        <w:t>p</w:t>
      </w:r>
      <w:r>
        <w:rPr>
          <w:i/>
          <w:iCs/>
          <w:color w:val="000000"/>
        </w:rPr>
        <w:t>re</w:t>
      </w:r>
      <w:r>
        <w:rPr>
          <w:i/>
          <w:iCs/>
          <w:color w:val="000000"/>
          <w:spacing w:val="-1"/>
        </w:rPr>
        <w:t>s</w:t>
      </w:r>
      <w:r>
        <w:rPr>
          <w:i/>
          <w:iCs/>
          <w:color w:val="000000"/>
        </w:rPr>
        <w:t>sly specified</w:t>
      </w:r>
      <w:r>
        <w:rPr>
          <w:i/>
          <w:iCs/>
          <w:color w:val="000000"/>
          <w:spacing w:val="-1"/>
        </w:rPr>
        <w:t xml:space="preserve"> </w:t>
      </w:r>
      <w:r>
        <w:rPr>
          <w:i/>
          <w:iCs/>
          <w:color w:val="000000"/>
        </w:rPr>
        <w:t>in this d</w:t>
      </w:r>
      <w:r>
        <w:rPr>
          <w:i/>
          <w:iCs/>
          <w:color w:val="000000"/>
          <w:spacing w:val="-1"/>
        </w:rPr>
        <w:t>o</w:t>
      </w:r>
      <w:r>
        <w:rPr>
          <w:i/>
          <w:iCs/>
          <w:color w:val="000000"/>
        </w:rPr>
        <w:t>c</w:t>
      </w:r>
      <w:r>
        <w:rPr>
          <w:i/>
          <w:iCs/>
          <w:color w:val="000000"/>
          <w:spacing w:val="-1"/>
        </w:rPr>
        <w:t>u</w:t>
      </w:r>
      <w:r>
        <w:rPr>
          <w:i/>
          <w:iCs/>
          <w:color w:val="000000"/>
        </w:rPr>
        <w:t>ment (such as how references should be formatted</w:t>
      </w:r>
      <w:r>
        <w:rPr>
          <w:i/>
          <w:iCs/>
          <w:color w:val="000000"/>
          <w:spacing w:val="-2"/>
        </w:rPr>
        <w:t>)</w:t>
      </w:r>
      <w:r>
        <w:rPr>
          <w:i/>
          <w:iCs/>
          <w:color w:val="000000"/>
        </w:rPr>
        <w:t>. All papers must include an abstrac</w:t>
      </w:r>
      <w:r>
        <w:rPr>
          <w:i/>
          <w:iCs/>
          <w:color w:val="000000"/>
          <w:spacing w:val="1"/>
        </w:rPr>
        <w:t>t</w:t>
      </w:r>
      <w:r>
        <w:rPr>
          <w:i/>
          <w:iCs/>
          <w:color w:val="000000"/>
        </w:rPr>
        <w:t>, which  should be a single paragraph not exceeding 200 words providing a short summary of the main aims, results and conclusions in such a way that it</w:t>
      </w:r>
      <w:r>
        <w:rPr>
          <w:i/>
          <w:iCs/>
          <w:color w:val="000000"/>
          <w:spacing w:val="1"/>
        </w:rPr>
        <w:t xml:space="preserve"> </w:t>
      </w:r>
      <w:r>
        <w:rPr>
          <w:i/>
          <w:iCs/>
          <w:color w:val="000000"/>
        </w:rPr>
        <w:t>highlights the importance of the paper to the wider community, not only to experts in the subject.</w:t>
      </w: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ind w:left="117" w:right="-20"/>
        <w:rPr>
          <w:color w:val="000000"/>
        </w:rPr>
      </w:pPr>
      <w:r>
        <w:rPr>
          <w:color w:val="000000"/>
        </w:rPr>
        <w:t>Corresponding author: F. A. Author; e</w:t>
      </w:r>
      <w:r>
        <w:rPr>
          <w:color w:val="000000"/>
          <w:spacing w:val="-2"/>
        </w:rPr>
        <w:t>m</w:t>
      </w:r>
      <w:r>
        <w:rPr>
          <w:color w:val="000000"/>
        </w:rPr>
        <w:t>ail: auth</w:t>
      </w:r>
      <w:r>
        <w:rPr>
          <w:color w:val="000000"/>
          <w:spacing w:val="-1"/>
        </w:rPr>
        <w:t>o</w:t>
      </w:r>
      <w:r>
        <w:rPr>
          <w:color w:val="000000"/>
        </w:rPr>
        <w:t>r@e</w:t>
      </w:r>
      <w:r>
        <w:rPr>
          <w:color w:val="000000"/>
          <w:spacing w:val="-2"/>
        </w:rPr>
        <w:t>m</w:t>
      </w:r>
      <w:r>
        <w:rPr>
          <w:color w:val="000000"/>
        </w:rPr>
        <w:t>ail.co</w:t>
      </w:r>
      <w:r>
        <w:rPr>
          <w:color w:val="000000"/>
          <w:spacing w:val="-2"/>
        </w:rPr>
        <w:t>m</w:t>
      </w:r>
      <w:r>
        <w:rPr>
          <w:color w:val="000000"/>
        </w:rPr>
        <w:t>; phone: +44 1234 567 890</w:t>
      </w:r>
    </w:p>
    <w:p w:rsidR="00BC057E" w:rsidRDefault="00BC057E">
      <w:pPr>
        <w:widowControl w:val="0"/>
        <w:autoSpaceDE w:val="0"/>
        <w:autoSpaceDN w:val="0"/>
        <w:adjustRightInd w:val="0"/>
        <w:spacing w:before="3" w:line="120" w:lineRule="exact"/>
        <w:rPr>
          <w:color w:val="000000"/>
          <w:sz w:val="12"/>
          <w:szCs w:val="12"/>
        </w:rPr>
      </w:pP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tabs>
          <w:tab w:val="left" w:pos="820"/>
        </w:tabs>
        <w:autoSpaceDE w:val="0"/>
        <w:autoSpaceDN w:val="0"/>
        <w:adjustRightInd w:val="0"/>
        <w:ind w:left="117" w:right="-20"/>
        <w:rPr>
          <w:color w:val="000000"/>
          <w:sz w:val="28"/>
          <w:szCs w:val="28"/>
        </w:rPr>
      </w:pPr>
      <w:r>
        <w:rPr>
          <w:b/>
          <w:bCs/>
          <w:color w:val="000000"/>
          <w:sz w:val="28"/>
          <w:szCs w:val="28"/>
        </w:rPr>
        <w:t>I.</w:t>
      </w:r>
      <w:r>
        <w:rPr>
          <w:b/>
          <w:bCs/>
          <w:color w:val="000000"/>
          <w:sz w:val="28"/>
          <w:szCs w:val="28"/>
        </w:rPr>
        <w:tab/>
        <w:t>INTRODUCTION</w:t>
      </w:r>
    </w:p>
    <w:p w:rsidR="00BC057E" w:rsidRDefault="00BC057E">
      <w:pPr>
        <w:widowControl w:val="0"/>
        <w:autoSpaceDE w:val="0"/>
        <w:autoSpaceDN w:val="0"/>
        <w:adjustRightInd w:val="0"/>
        <w:spacing w:before="7" w:line="160" w:lineRule="exact"/>
        <w:rPr>
          <w:color w:val="000000"/>
          <w:sz w:val="16"/>
          <w:szCs w:val="16"/>
        </w:rPr>
      </w:pPr>
    </w:p>
    <w:p w:rsidR="003525B9" w:rsidRDefault="00606466">
      <w:pPr>
        <w:widowControl w:val="0"/>
        <w:autoSpaceDE w:val="0"/>
        <w:autoSpaceDN w:val="0"/>
        <w:adjustRightInd w:val="0"/>
        <w:spacing w:line="276" w:lineRule="auto"/>
        <w:ind w:left="117" w:right="53"/>
        <w:rPr>
          <w:color w:val="000000"/>
        </w:rPr>
      </w:pPr>
      <w:r>
        <w:rPr>
          <w:color w:val="000000"/>
        </w:rPr>
        <w:t>L</w:t>
      </w:r>
      <w:r w:rsidR="006629E5" w:rsidRPr="006629E5">
        <w:rPr>
          <w:color w:val="000000"/>
        </w:rPr>
        <w:t xml:space="preserve">aunched in 2014, </w:t>
      </w:r>
      <w:r w:rsidR="006629E5" w:rsidRPr="005B18F1">
        <w:rPr>
          <w:i/>
          <w:color w:val="000000"/>
        </w:rPr>
        <w:t>Wireless Power Transfer</w:t>
      </w:r>
      <w:r>
        <w:rPr>
          <w:color w:val="000000"/>
        </w:rPr>
        <w:t xml:space="preserve"> is</w:t>
      </w:r>
      <w:r w:rsidR="006629E5" w:rsidRPr="006629E5">
        <w:rPr>
          <w:color w:val="000000"/>
        </w:rPr>
        <w:t xml:space="preserve"> the first journal dedicated to publishing original research and industrial developments relating to </w:t>
      </w:r>
      <w:r>
        <w:rPr>
          <w:color w:val="000000"/>
        </w:rPr>
        <w:t>wireless power. The Journal</w:t>
      </w:r>
      <w:r w:rsidR="006629E5" w:rsidRPr="006629E5">
        <w:rPr>
          <w:color w:val="000000"/>
        </w:rPr>
        <w:t xml:space="preserve"> pull</w:t>
      </w:r>
      <w:r>
        <w:rPr>
          <w:color w:val="000000"/>
        </w:rPr>
        <w:t>s</w:t>
      </w:r>
      <w:r w:rsidR="006629E5" w:rsidRPr="006629E5">
        <w:rPr>
          <w:color w:val="000000"/>
        </w:rPr>
        <w:t xml:space="preserve"> together research from across the field, covering aspects such as RF technology, near-field energy transfer, energy conversion and management, electromagnetic harvesting, novel materials and fabrication techniques, energy storage elements, and RFID-related electronics. </w:t>
      </w:r>
      <w:r w:rsidR="006629E5" w:rsidRPr="005B18F1">
        <w:rPr>
          <w:i/>
          <w:color w:val="000000"/>
        </w:rPr>
        <w:t>WPT</w:t>
      </w:r>
      <w:r>
        <w:rPr>
          <w:color w:val="000000"/>
        </w:rPr>
        <w:t xml:space="preserve"> c</w:t>
      </w:r>
      <w:r w:rsidR="006629E5" w:rsidRPr="006629E5">
        <w:rPr>
          <w:color w:val="000000"/>
        </w:rPr>
        <w:t>over</w:t>
      </w:r>
      <w:r>
        <w:rPr>
          <w:color w:val="000000"/>
        </w:rPr>
        <w:t>s</w:t>
      </w:r>
      <w:r w:rsidR="006629E5" w:rsidRPr="006629E5">
        <w:rPr>
          <w:color w:val="000000"/>
        </w:rPr>
        <w:t xml:space="preserve"> all methods of wireless power transfer and articles will reflect the full diversity of applications for this technology, including mobile communications, medical implants, automotive technology, and spacecraft engineering.</w:t>
      </w:r>
    </w:p>
    <w:p w:rsidR="003525B9" w:rsidRDefault="003525B9">
      <w:pPr>
        <w:widowControl w:val="0"/>
        <w:autoSpaceDE w:val="0"/>
        <w:autoSpaceDN w:val="0"/>
        <w:adjustRightInd w:val="0"/>
        <w:spacing w:line="276" w:lineRule="auto"/>
        <w:ind w:left="117" w:right="53"/>
        <w:rPr>
          <w:color w:val="000000"/>
        </w:rPr>
      </w:pPr>
    </w:p>
    <w:p w:rsidR="00BC057E" w:rsidRDefault="00BC057E" w:rsidP="001C0D6B">
      <w:pPr>
        <w:widowControl w:val="0"/>
        <w:autoSpaceDE w:val="0"/>
        <w:autoSpaceDN w:val="0"/>
        <w:adjustRightInd w:val="0"/>
        <w:spacing w:line="276" w:lineRule="auto"/>
        <w:ind w:left="142" w:right="53"/>
        <w:rPr>
          <w:color w:val="000000"/>
        </w:rPr>
      </w:pPr>
      <w:r>
        <w:rPr>
          <w:color w:val="000000"/>
        </w:rPr>
        <w:t>The journal encourages the sub</w:t>
      </w:r>
      <w:r>
        <w:rPr>
          <w:color w:val="000000"/>
          <w:spacing w:val="-2"/>
        </w:rPr>
        <w:t>m</w:t>
      </w:r>
      <w:r>
        <w:rPr>
          <w:color w:val="000000"/>
        </w:rPr>
        <w:t>iss</w:t>
      </w:r>
      <w:r>
        <w:rPr>
          <w:color w:val="000000"/>
          <w:spacing w:val="1"/>
        </w:rPr>
        <w:t>i</w:t>
      </w:r>
      <w:r w:rsidR="00430A3C">
        <w:rPr>
          <w:color w:val="000000"/>
        </w:rPr>
        <w:t>on of two</w:t>
      </w:r>
      <w:r>
        <w:rPr>
          <w:color w:val="000000"/>
        </w:rPr>
        <w:t xml:space="preserve"> types of paper, described below. Note that all papers should begin with an ‘Int</w:t>
      </w:r>
      <w:r>
        <w:rPr>
          <w:color w:val="000000"/>
          <w:spacing w:val="2"/>
        </w:rPr>
        <w:t>r</w:t>
      </w:r>
      <w:r>
        <w:rPr>
          <w:color w:val="000000"/>
        </w:rPr>
        <w:t>oduction’ section and finish with ‘Conclusions’.</w:t>
      </w:r>
    </w:p>
    <w:p w:rsidR="00BC057E" w:rsidRDefault="00BC057E">
      <w:pPr>
        <w:widowControl w:val="0"/>
        <w:autoSpaceDE w:val="0"/>
        <w:autoSpaceDN w:val="0"/>
        <w:adjustRightInd w:val="0"/>
        <w:spacing w:line="276" w:lineRule="auto"/>
        <w:ind w:left="117" w:right="53"/>
        <w:rPr>
          <w:color w:val="000000"/>
        </w:rPr>
        <w:sectPr w:rsidR="00BC057E">
          <w:type w:val="continuous"/>
          <w:pgSz w:w="11920" w:h="16840"/>
          <w:pgMar w:top="1380" w:right="1320" w:bottom="280" w:left="1300" w:header="720" w:footer="720" w:gutter="0"/>
          <w:cols w:space="720"/>
          <w:noEndnote/>
        </w:sectPr>
      </w:pPr>
    </w:p>
    <w:p w:rsidR="00BC057E" w:rsidRDefault="00BC057E">
      <w:pPr>
        <w:widowControl w:val="0"/>
        <w:tabs>
          <w:tab w:val="left" w:pos="820"/>
        </w:tabs>
        <w:autoSpaceDE w:val="0"/>
        <w:autoSpaceDN w:val="0"/>
        <w:adjustRightInd w:val="0"/>
        <w:spacing w:before="57"/>
        <w:ind w:left="117" w:right="-20"/>
        <w:rPr>
          <w:color w:val="000000"/>
          <w:sz w:val="26"/>
          <w:szCs w:val="26"/>
        </w:rPr>
      </w:pPr>
      <w:r>
        <w:rPr>
          <w:b/>
          <w:bCs/>
          <w:color w:val="000000"/>
          <w:sz w:val="26"/>
          <w:szCs w:val="26"/>
        </w:rPr>
        <w:lastRenderedPageBreak/>
        <w:t>A)</w:t>
      </w:r>
      <w:r>
        <w:rPr>
          <w:b/>
          <w:bCs/>
          <w:color w:val="000000"/>
          <w:sz w:val="26"/>
          <w:szCs w:val="26"/>
        </w:rPr>
        <w:tab/>
        <w:t>Research</w:t>
      </w:r>
      <w:r>
        <w:rPr>
          <w:b/>
          <w:bCs/>
          <w:color w:val="000000"/>
          <w:spacing w:val="-2"/>
          <w:sz w:val="26"/>
          <w:szCs w:val="26"/>
        </w:rPr>
        <w:t xml:space="preserve"> </w:t>
      </w:r>
      <w:r>
        <w:rPr>
          <w:b/>
          <w:bCs/>
          <w:color w:val="000000"/>
          <w:sz w:val="26"/>
          <w:szCs w:val="26"/>
        </w:rPr>
        <w:t>Papers</w:t>
      </w:r>
    </w:p>
    <w:p w:rsidR="00BC057E" w:rsidRDefault="00BC057E">
      <w:pPr>
        <w:widowControl w:val="0"/>
        <w:autoSpaceDE w:val="0"/>
        <w:autoSpaceDN w:val="0"/>
        <w:adjustRightInd w:val="0"/>
        <w:spacing w:before="3" w:line="120" w:lineRule="exact"/>
        <w:rPr>
          <w:color w:val="000000"/>
          <w:sz w:val="12"/>
          <w:szCs w:val="12"/>
        </w:rPr>
      </w:pPr>
    </w:p>
    <w:p w:rsidR="00BC057E" w:rsidRDefault="00BC057E">
      <w:pPr>
        <w:widowControl w:val="0"/>
        <w:autoSpaceDE w:val="0"/>
        <w:autoSpaceDN w:val="0"/>
        <w:adjustRightInd w:val="0"/>
        <w:ind w:left="117" w:right="-20"/>
        <w:rPr>
          <w:color w:val="000000"/>
        </w:rPr>
      </w:pPr>
      <w:r>
        <w:rPr>
          <w:color w:val="000000"/>
        </w:rPr>
        <w:t xml:space="preserve">These papers describe new results in the field </w:t>
      </w:r>
      <w:r w:rsidR="00BF2A0C">
        <w:rPr>
          <w:color w:val="000000"/>
        </w:rPr>
        <w:t xml:space="preserve">of </w:t>
      </w:r>
      <w:r w:rsidR="00AD45D3">
        <w:rPr>
          <w:color w:val="000000"/>
        </w:rPr>
        <w:t>wireless power t</w:t>
      </w:r>
      <w:r w:rsidR="00BF2A0C">
        <w:rPr>
          <w:color w:val="000000"/>
        </w:rPr>
        <w:t>ransfer</w:t>
      </w:r>
      <w:r>
        <w:rPr>
          <w:color w:val="000000"/>
        </w:rPr>
        <w:t>.</w:t>
      </w:r>
    </w:p>
    <w:p w:rsidR="00BC057E" w:rsidRDefault="00BC057E">
      <w:pPr>
        <w:widowControl w:val="0"/>
        <w:autoSpaceDE w:val="0"/>
        <w:autoSpaceDN w:val="0"/>
        <w:adjustRightInd w:val="0"/>
        <w:spacing w:before="3" w:line="240" w:lineRule="exact"/>
        <w:rPr>
          <w:color w:val="000000"/>
        </w:rPr>
      </w:pPr>
    </w:p>
    <w:p w:rsidR="00BC057E" w:rsidRDefault="00BC057E">
      <w:pPr>
        <w:widowControl w:val="0"/>
        <w:autoSpaceDE w:val="0"/>
        <w:autoSpaceDN w:val="0"/>
        <w:adjustRightInd w:val="0"/>
        <w:spacing w:before="3" w:line="200" w:lineRule="exact"/>
        <w:rPr>
          <w:color w:val="000000"/>
          <w:sz w:val="20"/>
          <w:szCs w:val="20"/>
        </w:rPr>
      </w:pPr>
    </w:p>
    <w:p w:rsidR="00BC057E" w:rsidRDefault="00AC22DB">
      <w:pPr>
        <w:widowControl w:val="0"/>
        <w:tabs>
          <w:tab w:val="left" w:pos="820"/>
        </w:tabs>
        <w:autoSpaceDE w:val="0"/>
        <w:autoSpaceDN w:val="0"/>
        <w:adjustRightInd w:val="0"/>
        <w:ind w:left="117" w:right="-20"/>
        <w:rPr>
          <w:color w:val="000000"/>
          <w:sz w:val="26"/>
          <w:szCs w:val="26"/>
        </w:rPr>
      </w:pPr>
      <w:r>
        <w:rPr>
          <w:b/>
          <w:bCs/>
          <w:color w:val="000000"/>
          <w:sz w:val="26"/>
          <w:szCs w:val="26"/>
        </w:rPr>
        <w:t>B</w:t>
      </w:r>
      <w:r w:rsidR="00DD39C6">
        <w:rPr>
          <w:b/>
          <w:bCs/>
          <w:color w:val="000000"/>
          <w:sz w:val="26"/>
          <w:szCs w:val="26"/>
        </w:rPr>
        <w:t>)</w:t>
      </w:r>
      <w:r w:rsidR="00DD39C6">
        <w:rPr>
          <w:b/>
          <w:bCs/>
          <w:color w:val="000000"/>
          <w:sz w:val="26"/>
          <w:szCs w:val="26"/>
        </w:rPr>
        <w:tab/>
      </w:r>
      <w:r w:rsidR="00BC057E">
        <w:rPr>
          <w:b/>
          <w:bCs/>
          <w:color w:val="000000"/>
          <w:sz w:val="26"/>
          <w:szCs w:val="26"/>
        </w:rPr>
        <w:t>Review Papers</w:t>
      </w:r>
    </w:p>
    <w:p w:rsidR="00BC057E" w:rsidRDefault="00BC057E">
      <w:pPr>
        <w:widowControl w:val="0"/>
        <w:autoSpaceDE w:val="0"/>
        <w:autoSpaceDN w:val="0"/>
        <w:adjustRightInd w:val="0"/>
        <w:spacing w:before="3" w:line="120" w:lineRule="exact"/>
        <w:rPr>
          <w:color w:val="000000"/>
          <w:sz w:val="12"/>
          <w:szCs w:val="12"/>
        </w:rPr>
      </w:pPr>
    </w:p>
    <w:p w:rsidR="00BC057E" w:rsidRDefault="00BC057E">
      <w:pPr>
        <w:widowControl w:val="0"/>
        <w:autoSpaceDE w:val="0"/>
        <w:autoSpaceDN w:val="0"/>
        <w:adjustRightInd w:val="0"/>
        <w:spacing w:line="276" w:lineRule="auto"/>
        <w:ind w:left="117" w:right="141"/>
        <w:rPr>
          <w:color w:val="000000"/>
        </w:rPr>
      </w:pPr>
      <w:r>
        <w:rPr>
          <w:color w:val="000000"/>
        </w:rPr>
        <w:t>These papers provide overviews of the status of research and</w:t>
      </w:r>
      <w:r>
        <w:rPr>
          <w:color w:val="000000"/>
          <w:spacing w:val="-1"/>
        </w:rPr>
        <w:t xml:space="preserve"> </w:t>
      </w:r>
      <w:r>
        <w:rPr>
          <w:color w:val="000000"/>
        </w:rPr>
        <w:t>develop</w:t>
      </w:r>
      <w:r>
        <w:rPr>
          <w:color w:val="000000"/>
          <w:spacing w:val="-2"/>
        </w:rPr>
        <w:t>m</w:t>
      </w:r>
      <w:r>
        <w:rPr>
          <w:color w:val="000000"/>
        </w:rPr>
        <w:t>ent on particular topics.</w:t>
      </w:r>
    </w:p>
    <w:p w:rsidR="00BC057E" w:rsidRDefault="00BC057E">
      <w:pPr>
        <w:widowControl w:val="0"/>
        <w:autoSpaceDE w:val="0"/>
        <w:autoSpaceDN w:val="0"/>
        <w:adjustRightInd w:val="0"/>
        <w:spacing w:before="3" w:line="280" w:lineRule="exact"/>
        <w:rPr>
          <w:color w:val="000000"/>
          <w:sz w:val="28"/>
          <w:szCs w:val="28"/>
        </w:rPr>
      </w:pPr>
    </w:p>
    <w:p w:rsidR="00BC057E" w:rsidRDefault="00BC057E">
      <w:pPr>
        <w:widowControl w:val="0"/>
        <w:tabs>
          <w:tab w:val="left" w:pos="820"/>
        </w:tabs>
        <w:autoSpaceDE w:val="0"/>
        <w:autoSpaceDN w:val="0"/>
        <w:adjustRightInd w:val="0"/>
        <w:ind w:left="117" w:right="-20"/>
        <w:rPr>
          <w:b/>
          <w:bCs/>
          <w:color w:val="000000"/>
          <w:sz w:val="28"/>
          <w:szCs w:val="28"/>
        </w:rPr>
      </w:pPr>
      <w:r>
        <w:rPr>
          <w:b/>
          <w:bCs/>
          <w:color w:val="000000"/>
          <w:sz w:val="28"/>
          <w:szCs w:val="28"/>
        </w:rPr>
        <w:t>II.</w:t>
      </w:r>
      <w:r>
        <w:rPr>
          <w:b/>
          <w:bCs/>
          <w:color w:val="000000"/>
          <w:sz w:val="28"/>
          <w:szCs w:val="28"/>
        </w:rPr>
        <w:tab/>
        <w:t>SUBMISSION</w:t>
      </w:r>
    </w:p>
    <w:p w:rsidR="00BF2A0C" w:rsidRPr="00BF2A0C" w:rsidRDefault="00BF2A0C" w:rsidP="00BF2A0C">
      <w:pPr>
        <w:widowControl w:val="0"/>
        <w:autoSpaceDE w:val="0"/>
        <w:autoSpaceDN w:val="0"/>
        <w:adjustRightInd w:val="0"/>
        <w:spacing w:line="276" w:lineRule="auto"/>
        <w:ind w:left="117" w:right="141"/>
        <w:rPr>
          <w:color w:val="000000"/>
        </w:rPr>
      </w:pPr>
      <w:r w:rsidRPr="00BF2A0C">
        <w:rPr>
          <w:color w:val="000000"/>
        </w:rPr>
        <w:t>To submit a paper,</w:t>
      </w:r>
      <w:r>
        <w:rPr>
          <w:color w:val="000000"/>
        </w:rPr>
        <w:t xml:space="preserve"> go to the submission page at: </w:t>
      </w:r>
      <w:hyperlink r:id="rId6" w:history="1">
        <w:r w:rsidRPr="00BF2A0C">
          <w:rPr>
            <w:rStyle w:val="Hyperlink"/>
            <w:u w:val="none"/>
          </w:rPr>
          <w:t>http://mc.manuscriptcentral.com/wpt</w:t>
        </w:r>
      </w:hyperlink>
    </w:p>
    <w:p w:rsidR="00BF2A0C" w:rsidRDefault="00BF2A0C" w:rsidP="00BF2A0C">
      <w:pPr>
        <w:widowControl w:val="0"/>
        <w:autoSpaceDE w:val="0"/>
        <w:autoSpaceDN w:val="0"/>
        <w:adjustRightInd w:val="0"/>
        <w:spacing w:line="276" w:lineRule="auto"/>
        <w:ind w:left="117" w:right="141"/>
        <w:rPr>
          <w:color w:val="000000"/>
        </w:rPr>
      </w:pPr>
      <w:r w:rsidRPr="00BF2A0C">
        <w:rPr>
          <w:color w:val="000000"/>
        </w:rPr>
        <w:t>You can then log in if you already have an account, or register a new account if you have not used the site before. Once logged in you will be able to click on the 'Author Center' link and follow the online instructions to proceed with your submission. Before submitting your paper, please make sure that you have read the remainder of these instructions.</w:t>
      </w:r>
    </w:p>
    <w:p w:rsidR="00BC057E" w:rsidRDefault="00BC057E">
      <w:pPr>
        <w:widowControl w:val="0"/>
        <w:autoSpaceDE w:val="0"/>
        <w:autoSpaceDN w:val="0"/>
        <w:adjustRightInd w:val="0"/>
        <w:spacing w:before="7" w:line="160" w:lineRule="exact"/>
        <w:rPr>
          <w:color w:val="000000"/>
          <w:sz w:val="16"/>
          <w:szCs w:val="16"/>
        </w:rPr>
      </w:pPr>
    </w:p>
    <w:p w:rsidR="00BC057E" w:rsidRDefault="00BC057E">
      <w:pPr>
        <w:widowControl w:val="0"/>
        <w:tabs>
          <w:tab w:val="left" w:pos="820"/>
        </w:tabs>
        <w:autoSpaceDE w:val="0"/>
        <w:autoSpaceDN w:val="0"/>
        <w:adjustRightInd w:val="0"/>
        <w:ind w:left="117" w:right="-20"/>
        <w:rPr>
          <w:color w:val="000000"/>
          <w:sz w:val="26"/>
          <w:szCs w:val="26"/>
        </w:rPr>
      </w:pPr>
      <w:r>
        <w:rPr>
          <w:b/>
          <w:bCs/>
          <w:color w:val="000000"/>
          <w:sz w:val="26"/>
          <w:szCs w:val="26"/>
        </w:rPr>
        <w:t>A)</w:t>
      </w:r>
      <w:r>
        <w:rPr>
          <w:b/>
          <w:bCs/>
          <w:color w:val="000000"/>
          <w:sz w:val="26"/>
          <w:szCs w:val="26"/>
        </w:rPr>
        <w:tab/>
        <w:t>Original Work</w:t>
      </w:r>
    </w:p>
    <w:p w:rsidR="00BC057E" w:rsidRDefault="00BC057E">
      <w:pPr>
        <w:widowControl w:val="0"/>
        <w:autoSpaceDE w:val="0"/>
        <w:autoSpaceDN w:val="0"/>
        <w:adjustRightInd w:val="0"/>
        <w:spacing w:before="3" w:line="120" w:lineRule="exact"/>
        <w:rPr>
          <w:color w:val="000000"/>
          <w:sz w:val="12"/>
          <w:szCs w:val="12"/>
        </w:rPr>
      </w:pPr>
    </w:p>
    <w:p w:rsidR="00BC057E" w:rsidRDefault="00BC057E">
      <w:pPr>
        <w:widowControl w:val="0"/>
        <w:autoSpaceDE w:val="0"/>
        <w:autoSpaceDN w:val="0"/>
        <w:adjustRightInd w:val="0"/>
        <w:spacing w:line="275" w:lineRule="auto"/>
        <w:ind w:left="117" w:right="640"/>
        <w:rPr>
          <w:color w:val="000000"/>
        </w:rPr>
      </w:pPr>
      <w:r>
        <w:rPr>
          <w:color w:val="000000"/>
        </w:rPr>
        <w:t>Sub</w:t>
      </w:r>
      <w:r>
        <w:rPr>
          <w:color w:val="000000"/>
          <w:spacing w:val="-2"/>
        </w:rPr>
        <w:t>m</w:t>
      </w:r>
      <w:r>
        <w:rPr>
          <w:color w:val="000000"/>
        </w:rPr>
        <w:t xml:space="preserve">ission of a </w:t>
      </w:r>
      <w:r>
        <w:rPr>
          <w:color w:val="000000"/>
          <w:spacing w:val="-2"/>
        </w:rPr>
        <w:t>m</w:t>
      </w:r>
      <w:r>
        <w:rPr>
          <w:color w:val="000000"/>
        </w:rPr>
        <w:t>anuscript i</w:t>
      </w:r>
      <w:r>
        <w:rPr>
          <w:color w:val="000000"/>
          <w:spacing w:val="-2"/>
        </w:rPr>
        <w:t>m</w:t>
      </w:r>
      <w:r>
        <w:rPr>
          <w:color w:val="000000"/>
        </w:rPr>
        <w:t>plies that it has been approved in its final form</w:t>
      </w:r>
      <w:r>
        <w:rPr>
          <w:color w:val="000000"/>
          <w:spacing w:val="-2"/>
        </w:rPr>
        <w:t xml:space="preserve"> </w:t>
      </w:r>
      <w:r>
        <w:rPr>
          <w:color w:val="000000"/>
        </w:rPr>
        <w:t>by all the na</w:t>
      </w:r>
      <w:r>
        <w:rPr>
          <w:color w:val="000000"/>
          <w:spacing w:val="-2"/>
        </w:rPr>
        <w:t>m</w:t>
      </w:r>
      <w:r>
        <w:rPr>
          <w:color w:val="000000"/>
        </w:rPr>
        <w:t xml:space="preserve">ed authors, that it reports on unpublished work and that it has not been published or </w:t>
      </w:r>
      <w:r w:rsidR="00BF249E">
        <w:rPr>
          <w:color w:val="000000"/>
        </w:rPr>
        <w:t>is being considered</w:t>
      </w:r>
      <w:r>
        <w:rPr>
          <w:color w:val="000000"/>
        </w:rPr>
        <w:t xml:space="preserve"> for publicatio</w:t>
      </w:r>
      <w:r>
        <w:rPr>
          <w:color w:val="000000"/>
          <w:spacing w:val="-1"/>
        </w:rPr>
        <w:t>n</w:t>
      </w:r>
      <w:r>
        <w:rPr>
          <w:color w:val="000000"/>
        </w:rPr>
        <w:t>, in whole or in part, el</w:t>
      </w:r>
      <w:r>
        <w:rPr>
          <w:color w:val="000000"/>
          <w:spacing w:val="-1"/>
        </w:rPr>
        <w:t>se</w:t>
      </w:r>
      <w:r>
        <w:rPr>
          <w:color w:val="000000"/>
        </w:rPr>
        <w:t>where. It is the respon</w:t>
      </w:r>
      <w:r>
        <w:rPr>
          <w:color w:val="000000"/>
          <w:spacing w:val="-1"/>
        </w:rPr>
        <w:t>s</w:t>
      </w:r>
      <w:r>
        <w:rPr>
          <w:color w:val="000000"/>
        </w:rPr>
        <w:t>i</w:t>
      </w:r>
      <w:r>
        <w:rPr>
          <w:color w:val="000000"/>
          <w:spacing w:val="-1"/>
        </w:rPr>
        <w:t>b</w:t>
      </w:r>
      <w:r>
        <w:rPr>
          <w:color w:val="000000"/>
        </w:rPr>
        <w:t>ility of the corresponding author to ensure that</w:t>
      </w:r>
      <w:r>
        <w:rPr>
          <w:color w:val="000000"/>
          <w:spacing w:val="2"/>
        </w:rPr>
        <w:t xml:space="preserve"> </w:t>
      </w:r>
      <w:r>
        <w:rPr>
          <w:color w:val="000000"/>
        </w:rPr>
        <w:t>these conditions are fulfilled.</w:t>
      </w:r>
    </w:p>
    <w:p w:rsidR="00BC057E" w:rsidRDefault="00BC057E">
      <w:pPr>
        <w:widowControl w:val="0"/>
        <w:autoSpaceDE w:val="0"/>
        <w:autoSpaceDN w:val="0"/>
        <w:adjustRightInd w:val="0"/>
        <w:spacing w:before="3" w:line="200" w:lineRule="exact"/>
        <w:rPr>
          <w:color w:val="000000"/>
          <w:sz w:val="20"/>
          <w:szCs w:val="20"/>
        </w:rPr>
      </w:pPr>
    </w:p>
    <w:p w:rsidR="00BC057E" w:rsidRDefault="00BC057E" w:rsidP="000B55E0">
      <w:pPr>
        <w:widowControl w:val="0"/>
        <w:tabs>
          <w:tab w:val="left" w:pos="820"/>
        </w:tabs>
        <w:autoSpaceDE w:val="0"/>
        <w:autoSpaceDN w:val="0"/>
        <w:adjustRightInd w:val="0"/>
        <w:ind w:left="117" w:right="-20"/>
        <w:rPr>
          <w:color w:val="000000"/>
          <w:sz w:val="26"/>
          <w:szCs w:val="26"/>
        </w:rPr>
      </w:pPr>
      <w:r>
        <w:rPr>
          <w:b/>
          <w:bCs/>
          <w:color w:val="000000"/>
          <w:sz w:val="26"/>
          <w:szCs w:val="26"/>
        </w:rPr>
        <w:t>B)</w:t>
      </w:r>
      <w:r>
        <w:rPr>
          <w:b/>
          <w:bCs/>
          <w:color w:val="000000"/>
          <w:sz w:val="26"/>
          <w:szCs w:val="26"/>
        </w:rPr>
        <w:tab/>
        <w:t>Copyr</w:t>
      </w:r>
      <w:r>
        <w:rPr>
          <w:b/>
          <w:bCs/>
          <w:color w:val="000000"/>
          <w:spacing w:val="-2"/>
          <w:sz w:val="26"/>
          <w:szCs w:val="26"/>
        </w:rPr>
        <w:t>i</w:t>
      </w:r>
      <w:r>
        <w:rPr>
          <w:b/>
          <w:bCs/>
          <w:color w:val="000000"/>
          <w:sz w:val="26"/>
          <w:szCs w:val="26"/>
        </w:rPr>
        <w:t>ght</w:t>
      </w:r>
    </w:p>
    <w:p w:rsidR="00BC057E" w:rsidRDefault="00BC057E">
      <w:pPr>
        <w:widowControl w:val="0"/>
        <w:autoSpaceDE w:val="0"/>
        <w:autoSpaceDN w:val="0"/>
        <w:adjustRightInd w:val="0"/>
        <w:spacing w:before="3" w:line="120" w:lineRule="exact"/>
        <w:rPr>
          <w:color w:val="000000"/>
          <w:sz w:val="12"/>
          <w:szCs w:val="12"/>
        </w:rPr>
      </w:pPr>
    </w:p>
    <w:p w:rsidR="00BC057E" w:rsidRDefault="00BC057E">
      <w:pPr>
        <w:widowControl w:val="0"/>
        <w:autoSpaceDE w:val="0"/>
        <w:autoSpaceDN w:val="0"/>
        <w:adjustRightInd w:val="0"/>
        <w:spacing w:before="4" w:line="200" w:lineRule="exact"/>
        <w:rPr>
          <w:color w:val="000000"/>
          <w:sz w:val="20"/>
          <w:szCs w:val="20"/>
        </w:rPr>
      </w:pPr>
    </w:p>
    <w:p w:rsidR="00673785" w:rsidRPr="00673785" w:rsidRDefault="00673785" w:rsidP="00673785">
      <w:pPr>
        <w:widowControl w:val="0"/>
        <w:autoSpaceDE w:val="0"/>
        <w:autoSpaceDN w:val="0"/>
        <w:adjustRightInd w:val="0"/>
        <w:spacing w:before="4"/>
        <w:rPr>
          <w:color w:val="000000"/>
          <w:szCs w:val="20"/>
        </w:rPr>
      </w:pPr>
      <w:r w:rsidRPr="00673785">
        <w:rPr>
          <w:color w:val="000000"/>
          <w:szCs w:val="20"/>
        </w:rPr>
        <w:t xml:space="preserve">The policy of </w:t>
      </w:r>
      <w:r w:rsidRPr="00673785">
        <w:rPr>
          <w:i/>
          <w:color w:val="000000"/>
          <w:szCs w:val="20"/>
        </w:rPr>
        <w:t>Wireless Power Transfer</w:t>
      </w:r>
      <w:r w:rsidRPr="00673785">
        <w:rPr>
          <w:color w:val="000000"/>
          <w:szCs w:val="20"/>
        </w:rPr>
        <w:t xml:space="preserve"> is that authors (or in some cases their employers) retain</w:t>
      </w:r>
      <w:r>
        <w:rPr>
          <w:color w:val="000000"/>
          <w:szCs w:val="20"/>
        </w:rPr>
        <w:t xml:space="preserve"> copyright and grant Cambridge U</w:t>
      </w:r>
      <w:r w:rsidRPr="00673785">
        <w:rPr>
          <w:color w:val="000000"/>
          <w:szCs w:val="20"/>
        </w:rPr>
        <w:t xml:space="preserve">niversity Press a licence to publish their work. In the case of gold open access articles this is a non-exclusive licence. Authors must complete and return an author publishing agreement form as soon as their article has been accepted for publication; the journal is </w:t>
      </w:r>
      <w:r>
        <w:rPr>
          <w:color w:val="000000"/>
          <w:szCs w:val="20"/>
        </w:rPr>
        <w:t>unable to publish without this.</w:t>
      </w:r>
    </w:p>
    <w:p w:rsidR="00673785" w:rsidRPr="00673785" w:rsidRDefault="00673785" w:rsidP="00673785">
      <w:pPr>
        <w:widowControl w:val="0"/>
        <w:autoSpaceDE w:val="0"/>
        <w:autoSpaceDN w:val="0"/>
        <w:adjustRightInd w:val="0"/>
        <w:spacing w:before="4"/>
        <w:rPr>
          <w:color w:val="000000"/>
          <w:szCs w:val="20"/>
        </w:rPr>
      </w:pPr>
    </w:p>
    <w:p w:rsidR="00673785" w:rsidRDefault="00673785" w:rsidP="00673785">
      <w:pPr>
        <w:widowControl w:val="0"/>
        <w:autoSpaceDE w:val="0"/>
        <w:autoSpaceDN w:val="0"/>
        <w:adjustRightInd w:val="0"/>
        <w:spacing w:before="4"/>
        <w:rPr>
          <w:color w:val="000000"/>
          <w:szCs w:val="20"/>
        </w:rPr>
      </w:pPr>
      <w:r w:rsidRPr="00673785">
        <w:rPr>
          <w:color w:val="000000"/>
          <w:szCs w:val="20"/>
        </w:rPr>
        <w:t>For open access articles, the form also sets out the Creative Commons licence under which the article is made available to end users: a fundamental principle of open access is that content should not simply be accessible but should also be freely re-usable. Articles will be published under a Creative Commons Attribution license (CC-BY) by default. This means that the article is freely available to read, copy and redistribute, and can also be adapted (users can “remix, transform, and build upon” the work) for any comm</w:t>
      </w:r>
      <w:bookmarkStart w:id="0" w:name="_GoBack"/>
      <w:bookmarkEnd w:id="0"/>
      <w:r w:rsidRPr="00673785">
        <w:rPr>
          <w:color w:val="000000"/>
          <w:szCs w:val="20"/>
        </w:rPr>
        <w:t>ercial or non-commercial purpose, as long as proper attribution is given. Authors can, in the publishing agreement form, choose a different kind of Creative Commons license (including those prohibiting non-commercial and derivative use) if they prefer.</w:t>
      </w:r>
    </w:p>
    <w:p w:rsidR="00673785" w:rsidRPr="00673785" w:rsidRDefault="00673785" w:rsidP="00673785">
      <w:pPr>
        <w:widowControl w:val="0"/>
        <w:autoSpaceDE w:val="0"/>
        <w:autoSpaceDN w:val="0"/>
        <w:adjustRightInd w:val="0"/>
        <w:spacing w:before="4" w:line="200" w:lineRule="exact"/>
        <w:rPr>
          <w:color w:val="000000"/>
          <w:szCs w:val="20"/>
        </w:rPr>
      </w:pPr>
    </w:p>
    <w:p w:rsidR="00BC057E" w:rsidRDefault="00BC057E">
      <w:pPr>
        <w:widowControl w:val="0"/>
        <w:tabs>
          <w:tab w:val="left" w:pos="820"/>
        </w:tabs>
        <w:autoSpaceDE w:val="0"/>
        <w:autoSpaceDN w:val="0"/>
        <w:adjustRightInd w:val="0"/>
        <w:ind w:left="117" w:right="-20"/>
        <w:rPr>
          <w:color w:val="000000"/>
          <w:sz w:val="26"/>
          <w:szCs w:val="26"/>
        </w:rPr>
      </w:pPr>
      <w:r>
        <w:rPr>
          <w:b/>
          <w:bCs/>
          <w:color w:val="000000"/>
          <w:sz w:val="26"/>
          <w:szCs w:val="26"/>
        </w:rPr>
        <w:t>C)</w:t>
      </w:r>
      <w:r>
        <w:rPr>
          <w:b/>
          <w:bCs/>
          <w:color w:val="000000"/>
          <w:sz w:val="26"/>
          <w:szCs w:val="26"/>
        </w:rPr>
        <w:tab/>
        <w:t>File Formats</w:t>
      </w:r>
    </w:p>
    <w:p w:rsidR="00BC057E" w:rsidRDefault="00BC057E">
      <w:pPr>
        <w:widowControl w:val="0"/>
        <w:autoSpaceDE w:val="0"/>
        <w:autoSpaceDN w:val="0"/>
        <w:adjustRightInd w:val="0"/>
        <w:spacing w:before="3" w:line="120" w:lineRule="exact"/>
        <w:rPr>
          <w:color w:val="000000"/>
          <w:sz w:val="12"/>
          <w:szCs w:val="12"/>
        </w:rPr>
      </w:pPr>
    </w:p>
    <w:p w:rsidR="00BF2A0C" w:rsidRDefault="00BC057E" w:rsidP="00BF2A0C">
      <w:pPr>
        <w:widowControl w:val="0"/>
        <w:autoSpaceDE w:val="0"/>
        <w:autoSpaceDN w:val="0"/>
        <w:adjustRightInd w:val="0"/>
        <w:spacing w:line="276" w:lineRule="auto"/>
        <w:ind w:left="117" w:right="202"/>
        <w:rPr>
          <w:color w:val="000000"/>
        </w:rPr>
      </w:pPr>
      <w:r>
        <w:rPr>
          <w:color w:val="000000"/>
        </w:rPr>
        <w:t>Papers should be prepared in either Microsoft Word or LaTeX fo</w:t>
      </w:r>
      <w:r>
        <w:rPr>
          <w:color w:val="000000"/>
          <w:spacing w:val="2"/>
        </w:rPr>
        <w:t>r</w:t>
      </w:r>
      <w:r>
        <w:rPr>
          <w:color w:val="000000"/>
          <w:spacing w:val="-2"/>
        </w:rPr>
        <w:t>m</w:t>
      </w:r>
      <w:r>
        <w:rPr>
          <w:color w:val="000000"/>
        </w:rPr>
        <w:t>at, and initially should have figures and tables embedded. If the paper</w:t>
      </w:r>
      <w:r>
        <w:rPr>
          <w:color w:val="000000"/>
          <w:spacing w:val="-1"/>
        </w:rPr>
        <w:t xml:space="preserve"> </w:t>
      </w:r>
      <w:r>
        <w:rPr>
          <w:color w:val="000000"/>
        </w:rPr>
        <w:t>is prepared in Word, the doc file can be uploaded d</w:t>
      </w:r>
      <w:r>
        <w:rPr>
          <w:color w:val="000000"/>
          <w:spacing w:val="-1"/>
        </w:rPr>
        <w:t>u</w:t>
      </w:r>
      <w:r>
        <w:rPr>
          <w:color w:val="000000"/>
        </w:rPr>
        <w:t>ring sub</w:t>
      </w:r>
      <w:r>
        <w:rPr>
          <w:color w:val="000000"/>
          <w:spacing w:val="-2"/>
        </w:rPr>
        <w:t>m</w:t>
      </w:r>
      <w:r>
        <w:rPr>
          <w:color w:val="000000"/>
        </w:rPr>
        <w:t>ission, and the sub</w:t>
      </w:r>
      <w:r>
        <w:rPr>
          <w:color w:val="000000"/>
          <w:spacing w:val="-2"/>
        </w:rPr>
        <w:t>m</w:t>
      </w:r>
      <w:r>
        <w:rPr>
          <w:color w:val="000000"/>
        </w:rPr>
        <w:t>ission</w:t>
      </w:r>
      <w:r>
        <w:rPr>
          <w:color w:val="000000"/>
          <w:spacing w:val="1"/>
        </w:rPr>
        <w:t xml:space="preserve"> </w:t>
      </w:r>
      <w:r>
        <w:rPr>
          <w:color w:val="000000"/>
        </w:rPr>
        <w:t>system</w:t>
      </w:r>
      <w:r>
        <w:rPr>
          <w:color w:val="000000"/>
          <w:spacing w:val="-2"/>
        </w:rPr>
        <w:t xml:space="preserve"> </w:t>
      </w:r>
      <w:r>
        <w:rPr>
          <w:color w:val="000000"/>
        </w:rPr>
        <w:t xml:space="preserve">will generate a </w:t>
      </w:r>
      <w:r>
        <w:rPr>
          <w:color w:val="000000"/>
          <w:spacing w:val="-1"/>
        </w:rPr>
        <w:t>PD</w:t>
      </w:r>
      <w:r>
        <w:rPr>
          <w:color w:val="000000"/>
        </w:rPr>
        <w:t>F for review purposes. If the paper is prepared</w:t>
      </w:r>
      <w:r>
        <w:rPr>
          <w:color w:val="000000"/>
          <w:spacing w:val="1"/>
        </w:rPr>
        <w:t xml:space="preserve"> </w:t>
      </w:r>
      <w:r>
        <w:rPr>
          <w:color w:val="000000"/>
        </w:rPr>
        <w:t xml:space="preserve">in LaTeX, the author </w:t>
      </w:r>
      <w:r>
        <w:rPr>
          <w:color w:val="000000"/>
          <w:spacing w:val="-2"/>
        </w:rPr>
        <w:t>m</w:t>
      </w:r>
      <w:r>
        <w:rPr>
          <w:color w:val="000000"/>
        </w:rPr>
        <w:t xml:space="preserve">ust generate a </w:t>
      </w:r>
      <w:r>
        <w:rPr>
          <w:color w:val="000000"/>
          <w:spacing w:val="-1"/>
        </w:rPr>
        <w:t>PD</w:t>
      </w:r>
      <w:r>
        <w:rPr>
          <w:color w:val="000000"/>
        </w:rPr>
        <w:t>F and upload this during t</w:t>
      </w:r>
      <w:r>
        <w:rPr>
          <w:color w:val="000000"/>
          <w:spacing w:val="-1"/>
        </w:rPr>
        <w:t>h</w:t>
      </w:r>
      <w:r>
        <w:rPr>
          <w:color w:val="000000"/>
        </w:rPr>
        <w:t>e sub</w:t>
      </w:r>
      <w:r>
        <w:rPr>
          <w:color w:val="000000"/>
          <w:spacing w:val="-2"/>
        </w:rPr>
        <w:t>m</w:t>
      </w:r>
      <w:r>
        <w:rPr>
          <w:color w:val="000000"/>
        </w:rPr>
        <w:t xml:space="preserve">ission </w:t>
      </w:r>
      <w:r>
        <w:rPr>
          <w:color w:val="000000"/>
          <w:spacing w:val="-1"/>
        </w:rPr>
        <w:t>p</w:t>
      </w:r>
      <w:r>
        <w:rPr>
          <w:color w:val="000000"/>
        </w:rPr>
        <w:t>rocess. If a paper is</w:t>
      </w:r>
      <w:r>
        <w:rPr>
          <w:color w:val="000000"/>
          <w:spacing w:val="-2"/>
        </w:rPr>
        <w:t xml:space="preserve"> </w:t>
      </w:r>
      <w:r>
        <w:rPr>
          <w:color w:val="000000"/>
        </w:rPr>
        <w:t>accepted for publicat</w:t>
      </w:r>
      <w:r>
        <w:rPr>
          <w:color w:val="000000"/>
          <w:spacing w:val="-1"/>
        </w:rPr>
        <w:t>i</w:t>
      </w:r>
      <w:r>
        <w:rPr>
          <w:color w:val="000000"/>
        </w:rPr>
        <w:t xml:space="preserve">on, the author will </w:t>
      </w:r>
      <w:r>
        <w:rPr>
          <w:color w:val="000000"/>
          <w:spacing w:val="-1"/>
        </w:rPr>
        <w:t>b</w:t>
      </w:r>
      <w:r>
        <w:rPr>
          <w:color w:val="000000"/>
        </w:rPr>
        <w:t>e requi</w:t>
      </w:r>
      <w:r>
        <w:rPr>
          <w:color w:val="000000"/>
          <w:spacing w:val="-1"/>
        </w:rPr>
        <w:t>r</w:t>
      </w:r>
      <w:r>
        <w:rPr>
          <w:color w:val="000000"/>
        </w:rPr>
        <w:t xml:space="preserve">ed to </w:t>
      </w:r>
      <w:r>
        <w:rPr>
          <w:color w:val="000000"/>
          <w:spacing w:val="-1"/>
        </w:rPr>
        <w:t>c</w:t>
      </w:r>
      <w:r>
        <w:rPr>
          <w:color w:val="000000"/>
          <w:spacing w:val="1"/>
        </w:rPr>
        <w:t>o</w:t>
      </w:r>
      <w:r>
        <w:rPr>
          <w:color w:val="000000"/>
          <w:spacing w:val="-2"/>
        </w:rPr>
        <w:t>m</w:t>
      </w:r>
      <w:r>
        <w:rPr>
          <w:color w:val="000000"/>
        </w:rPr>
        <w:t xml:space="preserve">plete a </w:t>
      </w:r>
      <w:r>
        <w:rPr>
          <w:color w:val="000000"/>
          <w:spacing w:val="-1"/>
        </w:rPr>
        <w:t>fi</w:t>
      </w:r>
      <w:r>
        <w:rPr>
          <w:color w:val="000000"/>
        </w:rPr>
        <w:t>nal stage of</w:t>
      </w:r>
      <w:r>
        <w:rPr>
          <w:color w:val="000000"/>
          <w:spacing w:val="-1"/>
        </w:rPr>
        <w:t xml:space="preserve"> </w:t>
      </w:r>
      <w:r>
        <w:rPr>
          <w:color w:val="000000"/>
        </w:rPr>
        <w:t>sub</w:t>
      </w:r>
      <w:r>
        <w:rPr>
          <w:color w:val="000000"/>
          <w:spacing w:val="-2"/>
        </w:rPr>
        <w:t>m</w:t>
      </w:r>
      <w:r>
        <w:rPr>
          <w:color w:val="000000"/>
        </w:rPr>
        <w:t>itting the ori</w:t>
      </w:r>
      <w:r>
        <w:rPr>
          <w:color w:val="000000"/>
          <w:spacing w:val="-1"/>
        </w:rPr>
        <w:t>g</w:t>
      </w:r>
      <w:r>
        <w:rPr>
          <w:color w:val="000000"/>
        </w:rPr>
        <w:t xml:space="preserve">inal </w:t>
      </w:r>
      <w:r>
        <w:rPr>
          <w:color w:val="000000"/>
          <w:spacing w:val="-1"/>
        </w:rPr>
        <w:t>s</w:t>
      </w:r>
      <w:r>
        <w:rPr>
          <w:color w:val="000000"/>
        </w:rPr>
        <w:t xml:space="preserve">ource </w:t>
      </w:r>
      <w:r>
        <w:rPr>
          <w:color w:val="000000"/>
          <w:spacing w:val="-1"/>
        </w:rPr>
        <w:t>f</w:t>
      </w:r>
      <w:r>
        <w:rPr>
          <w:color w:val="000000"/>
        </w:rPr>
        <w:t>il</w:t>
      </w:r>
      <w:r>
        <w:rPr>
          <w:color w:val="000000"/>
          <w:spacing w:val="-1"/>
        </w:rPr>
        <w:t>e</w:t>
      </w:r>
      <w:r>
        <w:rPr>
          <w:color w:val="000000"/>
        </w:rPr>
        <w:t>s (ie indi</w:t>
      </w:r>
      <w:r>
        <w:rPr>
          <w:color w:val="000000"/>
          <w:spacing w:val="-1"/>
        </w:rPr>
        <w:t>v</w:t>
      </w:r>
      <w:r>
        <w:rPr>
          <w:color w:val="000000"/>
          <w:spacing w:val="1"/>
        </w:rPr>
        <w:t>i</w:t>
      </w:r>
      <w:r>
        <w:rPr>
          <w:color w:val="000000"/>
        </w:rPr>
        <w:t xml:space="preserve">dual </w:t>
      </w:r>
      <w:r>
        <w:rPr>
          <w:color w:val="000000"/>
          <w:spacing w:val="-1"/>
        </w:rPr>
        <w:t>f</w:t>
      </w:r>
      <w:r>
        <w:rPr>
          <w:color w:val="000000"/>
          <w:spacing w:val="1"/>
        </w:rPr>
        <w:t>i</w:t>
      </w:r>
      <w:r>
        <w:rPr>
          <w:color w:val="000000"/>
        </w:rPr>
        <w:t xml:space="preserve">gure </w:t>
      </w:r>
      <w:r>
        <w:rPr>
          <w:color w:val="000000"/>
          <w:spacing w:val="-1"/>
        </w:rPr>
        <w:t>f</w:t>
      </w:r>
      <w:r>
        <w:rPr>
          <w:color w:val="000000"/>
        </w:rPr>
        <w:t xml:space="preserve">iles, and </w:t>
      </w:r>
      <w:r>
        <w:rPr>
          <w:color w:val="000000"/>
          <w:spacing w:val="-1"/>
        </w:rPr>
        <w:t>e</w:t>
      </w:r>
      <w:r>
        <w:rPr>
          <w:color w:val="000000"/>
          <w:spacing w:val="1"/>
        </w:rPr>
        <w:t>i</w:t>
      </w:r>
      <w:r>
        <w:rPr>
          <w:color w:val="000000"/>
        </w:rPr>
        <w:t xml:space="preserve">ther the </w:t>
      </w:r>
      <w:r>
        <w:rPr>
          <w:color w:val="000000"/>
          <w:spacing w:val="-2"/>
        </w:rPr>
        <w:t>W</w:t>
      </w:r>
      <w:r>
        <w:rPr>
          <w:color w:val="000000"/>
        </w:rPr>
        <w:t xml:space="preserve">ord </w:t>
      </w:r>
      <w:r>
        <w:rPr>
          <w:color w:val="000000"/>
          <w:spacing w:val="-1"/>
        </w:rPr>
        <w:t>f</w:t>
      </w:r>
      <w:r>
        <w:rPr>
          <w:color w:val="000000"/>
        </w:rPr>
        <w:t>ile or La</w:t>
      </w:r>
      <w:r>
        <w:rPr>
          <w:color w:val="000000"/>
          <w:spacing w:val="-1"/>
        </w:rPr>
        <w:t>T</w:t>
      </w:r>
      <w:r>
        <w:rPr>
          <w:color w:val="000000"/>
        </w:rPr>
        <w:t>eX file as appropriate).</w:t>
      </w:r>
    </w:p>
    <w:p w:rsidR="00BF2A0C" w:rsidRPr="00BF2A0C" w:rsidRDefault="00BF2A0C" w:rsidP="00BF2A0C">
      <w:pPr>
        <w:widowControl w:val="0"/>
        <w:autoSpaceDE w:val="0"/>
        <w:autoSpaceDN w:val="0"/>
        <w:adjustRightInd w:val="0"/>
        <w:spacing w:line="276" w:lineRule="auto"/>
        <w:ind w:left="117" w:right="202"/>
        <w:rPr>
          <w:color w:val="000000"/>
          <w:sz w:val="20"/>
          <w:szCs w:val="20"/>
        </w:rPr>
      </w:pPr>
    </w:p>
    <w:p w:rsidR="00BC057E" w:rsidRDefault="00BC057E">
      <w:pPr>
        <w:widowControl w:val="0"/>
        <w:tabs>
          <w:tab w:val="left" w:pos="820"/>
        </w:tabs>
        <w:autoSpaceDE w:val="0"/>
        <w:autoSpaceDN w:val="0"/>
        <w:adjustRightInd w:val="0"/>
        <w:ind w:left="117" w:right="-20"/>
        <w:rPr>
          <w:color w:val="000000"/>
          <w:sz w:val="28"/>
          <w:szCs w:val="28"/>
        </w:rPr>
      </w:pPr>
      <w:r>
        <w:rPr>
          <w:b/>
          <w:bCs/>
          <w:color w:val="000000"/>
          <w:sz w:val="28"/>
          <w:szCs w:val="28"/>
        </w:rPr>
        <w:t>III.</w:t>
      </w:r>
      <w:r>
        <w:rPr>
          <w:b/>
          <w:bCs/>
          <w:color w:val="000000"/>
          <w:sz w:val="28"/>
          <w:szCs w:val="28"/>
        </w:rPr>
        <w:tab/>
        <w:t>MANUSCRIPT</w:t>
      </w:r>
      <w:r>
        <w:rPr>
          <w:b/>
          <w:bCs/>
          <w:color w:val="000000"/>
          <w:spacing w:val="-18"/>
          <w:sz w:val="28"/>
          <w:szCs w:val="28"/>
        </w:rPr>
        <w:t xml:space="preserve"> </w:t>
      </w:r>
      <w:r>
        <w:rPr>
          <w:b/>
          <w:bCs/>
          <w:color w:val="000000"/>
          <w:sz w:val="28"/>
          <w:szCs w:val="28"/>
        </w:rPr>
        <w:t>FOR</w:t>
      </w:r>
      <w:r>
        <w:rPr>
          <w:b/>
          <w:bCs/>
          <w:color w:val="000000"/>
          <w:spacing w:val="1"/>
          <w:sz w:val="28"/>
          <w:szCs w:val="28"/>
        </w:rPr>
        <w:t>M</w:t>
      </w:r>
      <w:r>
        <w:rPr>
          <w:b/>
          <w:bCs/>
          <w:color w:val="000000"/>
          <w:sz w:val="28"/>
          <w:szCs w:val="28"/>
        </w:rPr>
        <w:t>AT</w:t>
      </w:r>
    </w:p>
    <w:p w:rsidR="00BC057E" w:rsidRDefault="00BC057E">
      <w:pPr>
        <w:widowControl w:val="0"/>
        <w:autoSpaceDE w:val="0"/>
        <w:autoSpaceDN w:val="0"/>
        <w:adjustRightInd w:val="0"/>
        <w:spacing w:before="7" w:line="240" w:lineRule="exact"/>
        <w:rPr>
          <w:color w:val="000000"/>
        </w:rPr>
      </w:pPr>
    </w:p>
    <w:p w:rsidR="00BC057E" w:rsidRDefault="00BC057E">
      <w:pPr>
        <w:widowControl w:val="0"/>
        <w:tabs>
          <w:tab w:val="left" w:pos="820"/>
        </w:tabs>
        <w:autoSpaceDE w:val="0"/>
        <w:autoSpaceDN w:val="0"/>
        <w:adjustRightInd w:val="0"/>
        <w:ind w:left="117" w:right="-20"/>
        <w:rPr>
          <w:color w:val="000000"/>
          <w:sz w:val="26"/>
          <w:szCs w:val="26"/>
        </w:rPr>
      </w:pPr>
      <w:r>
        <w:rPr>
          <w:b/>
          <w:bCs/>
          <w:color w:val="000000"/>
          <w:sz w:val="26"/>
          <w:szCs w:val="26"/>
        </w:rPr>
        <w:lastRenderedPageBreak/>
        <w:t>A)</w:t>
      </w:r>
      <w:r>
        <w:rPr>
          <w:b/>
          <w:bCs/>
          <w:color w:val="000000"/>
          <w:sz w:val="26"/>
          <w:szCs w:val="26"/>
        </w:rPr>
        <w:tab/>
        <w:t>Equations</w:t>
      </w:r>
    </w:p>
    <w:p w:rsidR="00BC057E" w:rsidRDefault="00BC057E">
      <w:pPr>
        <w:widowControl w:val="0"/>
        <w:autoSpaceDE w:val="0"/>
        <w:autoSpaceDN w:val="0"/>
        <w:adjustRightInd w:val="0"/>
        <w:spacing w:before="4" w:line="120" w:lineRule="exact"/>
        <w:rPr>
          <w:color w:val="000000"/>
          <w:sz w:val="12"/>
          <w:szCs w:val="12"/>
        </w:rPr>
      </w:pPr>
    </w:p>
    <w:p w:rsidR="00BF2A0C" w:rsidRDefault="00BC057E" w:rsidP="00BF2A0C">
      <w:pPr>
        <w:widowControl w:val="0"/>
        <w:autoSpaceDE w:val="0"/>
        <w:autoSpaceDN w:val="0"/>
        <w:adjustRightInd w:val="0"/>
        <w:spacing w:line="276" w:lineRule="auto"/>
        <w:ind w:left="117" w:right="191"/>
        <w:rPr>
          <w:color w:val="000000"/>
          <w:position w:val="-1"/>
        </w:rPr>
      </w:pPr>
      <w:r>
        <w:rPr>
          <w:color w:val="000000"/>
        </w:rPr>
        <w:t>Equations should be numbered consecutively as</w:t>
      </w:r>
      <w:r>
        <w:rPr>
          <w:color w:val="000000"/>
          <w:spacing w:val="-1"/>
        </w:rPr>
        <w:t xml:space="preserve"> </w:t>
      </w:r>
      <w:r>
        <w:rPr>
          <w:color w:val="000000"/>
        </w:rPr>
        <w:t>(1), (2), (3) etc.</w:t>
      </w:r>
      <w:r>
        <w:rPr>
          <w:color w:val="000000"/>
          <w:spacing w:val="1"/>
        </w:rPr>
        <w:t xml:space="preserve"> </w:t>
      </w:r>
      <w:r>
        <w:rPr>
          <w:color w:val="000000"/>
        </w:rPr>
        <w:t>and, where necessary, referred to as such in the tex</w:t>
      </w:r>
      <w:r>
        <w:rPr>
          <w:color w:val="000000"/>
          <w:spacing w:val="1"/>
        </w:rPr>
        <w:t>t</w:t>
      </w:r>
      <w:r>
        <w:rPr>
          <w:color w:val="000000"/>
        </w:rPr>
        <w:t xml:space="preserve">. If you are preparing your paper in </w:t>
      </w:r>
      <w:r>
        <w:rPr>
          <w:color w:val="000000"/>
          <w:spacing w:val="-2"/>
        </w:rPr>
        <w:t>W</w:t>
      </w:r>
      <w:r>
        <w:rPr>
          <w:color w:val="000000"/>
        </w:rPr>
        <w:t xml:space="preserve">ord, equations can be set using MathType or Equation Editor, but should </w:t>
      </w:r>
      <w:r w:rsidRPr="00264062">
        <w:rPr>
          <w:b/>
          <w:color w:val="000000"/>
          <w:u w:val="single"/>
        </w:rPr>
        <w:t>not</w:t>
      </w:r>
      <w:r>
        <w:rPr>
          <w:color w:val="000000"/>
        </w:rPr>
        <w:t xml:space="preserve"> be e</w:t>
      </w:r>
      <w:r>
        <w:rPr>
          <w:color w:val="000000"/>
          <w:spacing w:val="-2"/>
        </w:rPr>
        <w:t>m</w:t>
      </w:r>
      <w:r>
        <w:rPr>
          <w:color w:val="000000"/>
        </w:rPr>
        <w:t>bedded as figures. See equation (1)</w:t>
      </w:r>
      <w:r w:rsidR="00446ADF">
        <w:rPr>
          <w:color w:val="000000"/>
        </w:rPr>
        <w:t xml:space="preserve"> </w:t>
      </w:r>
      <w:r>
        <w:rPr>
          <w:color w:val="000000"/>
          <w:position w:val="-1"/>
        </w:rPr>
        <w:t>for an example.</w:t>
      </w:r>
    </w:p>
    <w:p w:rsidR="004B0FD0" w:rsidRDefault="004B0FD0" w:rsidP="004B0FD0">
      <w:pPr>
        <w:pStyle w:val="Caption"/>
        <w:keepNext/>
        <w:tabs>
          <w:tab w:val="right" w:pos="9214"/>
        </w:tabs>
      </w:pPr>
    </w:p>
    <w:p w:rsidR="004B0FD0" w:rsidRDefault="00673785" w:rsidP="004B0FD0">
      <w:pPr>
        <w:pStyle w:val="Caption"/>
        <w:tabs>
          <w:tab w:val="right" w:pos="9214"/>
        </w:tabs>
        <w:ind w:left="720"/>
        <w:rPr>
          <w:color w:val="000000"/>
        </w:rPr>
      </w:pPr>
      <m:oMathPara>
        <m:oMath>
          <m:sSub>
            <m:sSubPr>
              <m:ctrlPr>
                <w:rPr>
                  <w:rFonts w:ascii="Cambria Math" w:hAnsi="Cambria Math"/>
                  <w:i/>
                  <w:color w:val="000000"/>
                  <w:sz w:val="24"/>
                  <w:szCs w:val="24"/>
                </w:rPr>
              </m:ctrlPr>
            </m:sSubPr>
            <m:e>
              <m:r>
                <m:rPr>
                  <m:sty m:val="bi"/>
                </m:rPr>
                <w:rPr>
                  <w:rFonts w:ascii="Cambria Math" w:hAnsi="Cambria Math"/>
                  <w:color w:val="000000"/>
                  <w:sz w:val="24"/>
                  <w:szCs w:val="24"/>
                </w:rPr>
                <m:t>f</m:t>
              </m:r>
            </m:e>
            <m:sub>
              <m:r>
                <m:rPr>
                  <m:sty m:val="bi"/>
                </m:rPr>
                <w:rPr>
                  <w:rFonts w:ascii="Cambria Math" w:hAnsi="Cambria Math"/>
                  <w:color w:val="000000"/>
                  <w:sz w:val="24"/>
                  <w:szCs w:val="24"/>
                </w:rPr>
                <m:t>i</m:t>
              </m:r>
            </m:sub>
          </m:sSub>
          <m:d>
            <m:dPr>
              <m:ctrlPr>
                <w:rPr>
                  <w:rFonts w:ascii="Cambria Math" w:hAnsi="Cambria Math"/>
                  <w:color w:val="000000"/>
                  <w:sz w:val="24"/>
                  <w:szCs w:val="24"/>
                </w:rPr>
              </m:ctrlPr>
            </m:dPr>
            <m:e>
              <m:r>
                <m:rPr>
                  <m:sty m:val="bi"/>
                </m:rPr>
                <w:rPr>
                  <w:rFonts w:ascii="Cambria Math" w:hAnsi="Cambria Math"/>
                  <w:color w:val="000000"/>
                  <w:sz w:val="24"/>
                  <w:szCs w:val="24"/>
                </w:rPr>
                <m:t>x</m:t>
              </m:r>
              <m:d>
                <m:dPr>
                  <m:ctrlPr>
                    <w:rPr>
                      <w:rFonts w:ascii="Cambria Math" w:hAnsi="Cambria Math"/>
                      <w:i/>
                      <w:color w:val="000000"/>
                      <w:sz w:val="24"/>
                      <w:szCs w:val="24"/>
                    </w:rPr>
                  </m:ctrlPr>
                </m:dPr>
                <m:e>
                  <m:r>
                    <m:rPr>
                      <m:sty m:val="bi"/>
                    </m:rPr>
                    <w:rPr>
                      <w:rFonts w:ascii="Cambria Math" w:hAnsi="Cambria Math"/>
                      <w:color w:val="000000"/>
                      <w:sz w:val="24"/>
                      <w:szCs w:val="24"/>
                    </w:rPr>
                    <m:t>k-</m:t>
                  </m:r>
                  <m:sSub>
                    <m:sSubPr>
                      <m:ctrlPr>
                        <w:rPr>
                          <w:rFonts w:ascii="Cambria Math" w:hAnsi="Cambria Math"/>
                          <w:i/>
                          <w:color w:val="000000"/>
                          <w:sz w:val="24"/>
                          <w:szCs w:val="24"/>
                        </w:rPr>
                      </m:ctrlPr>
                    </m:sSubPr>
                    <m:e>
                      <m:r>
                        <m:rPr>
                          <m:sty m:val="bi"/>
                        </m:rPr>
                        <w:rPr>
                          <w:rFonts w:ascii="Cambria Math" w:hAnsi="Cambria Math"/>
                          <w:color w:val="000000"/>
                          <w:sz w:val="24"/>
                          <w:szCs w:val="24"/>
                        </w:rPr>
                        <m:t>τ</m:t>
                      </m:r>
                    </m:e>
                    <m:sub>
                      <m:r>
                        <m:rPr>
                          <m:sty m:val="bi"/>
                        </m:rPr>
                        <w:rPr>
                          <w:rFonts w:ascii="Cambria Math" w:hAnsi="Cambria Math"/>
                          <w:color w:val="000000"/>
                          <w:sz w:val="24"/>
                          <w:szCs w:val="24"/>
                        </w:rPr>
                        <m:t>i</m:t>
                      </m:r>
                    </m:sub>
                  </m:sSub>
                </m:e>
              </m:d>
            </m:e>
          </m:d>
          <m:r>
            <m:rPr>
              <m:sty m:val="bi"/>
            </m:rPr>
            <w:rPr>
              <w:rFonts w:ascii="Cambria Math" w:eastAsia="Cambria Math" w:hAnsi="Cambria Math" w:cs="Cambria Math"/>
              <w:color w:val="000000"/>
              <w:sz w:val="24"/>
              <w:szCs w:val="24"/>
            </w:rPr>
            <m:t>=</m:t>
          </m:r>
          <m:nary>
            <m:naryPr>
              <m:chr m:val="∑"/>
              <m:grow m:val="1"/>
              <m:ctrlPr>
                <w:rPr>
                  <w:rFonts w:ascii="Cambria Math" w:hAnsi="Cambria Math"/>
                  <w:color w:val="000000"/>
                  <w:sz w:val="24"/>
                  <w:szCs w:val="24"/>
                </w:rPr>
              </m:ctrlPr>
            </m:naryPr>
            <m:sub>
              <m:r>
                <m:rPr>
                  <m:sty m:val="bi"/>
                </m:rPr>
                <w:rPr>
                  <w:rFonts w:ascii="Cambria Math" w:hAnsi="Cambria Math"/>
                  <w:color w:val="000000"/>
                  <w:sz w:val="24"/>
                  <w:szCs w:val="24"/>
                </w:rPr>
                <m:t>p=0</m:t>
              </m:r>
            </m:sub>
            <m:sup>
              <m:r>
                <m:rPr>
                  <m:sty m:val="bi"/>
                </m:rPr>
                <w:rPr>
                  <w:rFonts w:ascii="Cambria Math" w:hAnsi="Cambria Math"/>
                  <w:color w:val="000000"/>
                  <w:sz w:val="24"/>
                  <w:szCs w:val="24"/>
                </w:rPr>
                <m:t>p</m:t>
              </m:r>
            </m:sup>
            <m:e>
              <m:sSub>
                <m:sSubPr>
                  <m:ctrlPr>
                    <w:rPr>
                      <w:rFonts w:ascii="Cambria Math" w:hAnsi="Cambria Math"/>
                      <w:color w:val="000000"/>
                      <w:sz w:val="24"/>
                      <w:szCs w:val="24"/>
                    </w:rPr>
                  </m:ctrlPr>
                </m:sSubPr>
                <m:e>
                  <m:r>
                    <m:rPr>
                      <m:sty m:val="bi"/>
                    </m:rPr>
                    <w:rPr>
                      <w:rFonts w:ascii="Cambria Math" w:hAnsi="Cambria Math"/>
                      <w:color w:val="000000"/>
                      <w:sz w:val="24"/>
                      <w:szCs w:val="24"/>
                    </w:rPr>
                    <m:t>α</m:t>
                  </m:r>
                </m:e>
                <m:sub>
                  <m:r>
                    <m:rPr>
                      <m:sty m:val="bi"/>
                    </m:rPr>
                    <w:rPr>
                      <w:rFonts w:ascii="Cambria Math" w:hAnsi="Cambria Math"/>
                      <w:color w:val="000000"/>
                      <w:sz w:val="24"/>
                      <w:szCs w:val="24"/>
                    </w:rPr>
                    <m:t>pi</m:t>
                  </m:r>
                </m:sub>
              </m:sSub>
              <m:r>
                <m:rPr>
                  <m:sty m:val="bi"/>
                </m:rPr>
                <w:rPr>
                  <w:rFonts w:ascii="Cambria Math" w:eastAsia="Cambria Math" w:hAnsi="Cambria Math" w:cs="Cambria Math"/>
                  <w:color w:val="000000"/>
                  <w:sz w:val="24"/>
                  <w:szCs w:val="24"/>
                </w:rPr>
                <m:t>x</m:t>
              </m:r>
              <m:d>
                <m:dPr>
                  <m:begChr m:val=""/>
                  <m:endChr m:val="|"/>
                  <m:ctrlPr>
                    <w:rPr>
                      <w:rFonts w:ascii="Cambria Math" w:eastAsia="Cambria Math" w:hAnsi="Cambria Math" w:cs="Cambria Math"/>
                      <w:i/>
                      <w:color w:val="000000"/>
                      <w:sz w:val="24"/>
                      <w:szCs w:val="24"/>
                    </w:rPr>
                  </m:ctrlPr>
                </m:dPr>
                <m:e>
                  <m:d>
                    <m:dPr>
                      <m:ctrlPr>
                        <w:rPr>
                          <w:rFonts w:ascii="Cambria Math" w:eastAsia="Cambria Math" w:hAnsi="Cambria Math" w:cs="Cambria Math"/>
                          <w:i/>
                          <w:color w:val="000000"/>
                          <w:sz w:val="24"/>
                          <w:szCs w:val="24"/>
                        </w:rPr>
                      </m:ctrlPr>
                    </m:dPr>
                    <m:e>
                      <m:r>
                        <m:rPr>
                          <m:sty m:val="bi"/>
                        </m:rPr>
                        <w:rPr>
                          <w:rFonts w:ascii="Cambria Math" w:eastAsia="Cambria Math" w:hAnsi="Cambria Math" w:cs="Cambria Math"/>
                          <w:color w:val="000000"/>
                          <w:sz w:val="24"/>
                          <w:szCs w:val="24"/>
                        </w:rPr>
                        <m:t>k-</m:t>
                      </m:r>
                      <m:sSub>
                        <m:sSubPr>
                          <m:ctrlPr>
                            <w:rPr>
                              <w:rFonts w:ascii="Cambria Math" w:eastAsia="Cambria Math" w:hAnsi="Cambria Math" w:cs="Cambria Math"/>
                              <w:i/>
                              <w:color w:val="000000"/>
                              <w:sz w:val="24"/>
                              <w:szCs w:val="24"/>
                            </w:rPr>
                          </m:ctrlPr>
                        </m:sSubPr>
                        <m:e>
                          <m:r>
                            <m:rPr>
                              <m:sty m:val="bi"/>
                            </m:rPr>
                            <w:rPr>
                              <w:rFonts w:ascii="Cambria Math" w:eastAsia="Cambria Math" w:hAnsi="Cambria Math" w:cs="Cambria Math"/>
                              <w:color w:val="000000"/>
                              <w:sz w:val="24"/>
                              <w:szCs w:val="24"/>
                            </w:rPr>
                            <m:t>τ</m:t>
                          </m:r>
                        </m:e>
                        <m:sub>
                          <m:r>
                            <m:rPr>
                              <m:sty m:val="bi"/>
                            </m:rPr>
                            <w:rPr>
                              <w:rFonts w:ascii="Cambria Math" w:eastAsia="Cambria Math" w:hAnsi="Cambria Math" w:cs="Cambria Math"/>
                              <w:color w:val="000000"/>
                              <w:sz w:val="24"/>
                              <w:szCs w:val="24"/>
                            </w:rPr>
                            <m:t>i</m:t>
                          </m:r>
                        </m:sub>
                      </m:sSub>
                    </m:e>
                  </m:d>
                </m:e>
              </m:d>
            </m:e>
          </m:nary>
          <m:r>
            <m:rPr>
              <m:sty m:val="bi"/>
            </m:rPr>
            <w:rPr>
              <w:rFonts w:ascii="Cambria Math" w:hAnsi="Cambria Math"/>
              <w:color w:val="000000"/>
              <w:sz w:val="24"/>
              <w:szCs w:val="24"/>
            </w:rPr>
            <m:t>x</m:t>
          </m:r>
          <m:sSup>
            <m:sSupPr>
              <m:ctrlPr>
                <w:rPr>
                  <w:rFonts w:ascii="Cambria Math" w:eastAsia="Cambria Math" w:hAnsi="Cambria Math" w:cs="Cambria Math"/>
                  <w:i/>
                  <w:color w:val="000000"/>
                  <w:sz w:val="24"/>
                  <w:szCs w:val="24"/>
                </w:rPr>
              </m:ctrlPr>
            </m:sSupPr>
            <m:e>
              <m:d>
                <m:dPr>
                  <m:ctrlPr>
                    <w:rPr>
                      <w:rFonts w:ascii="Cambria Math" w:eastAsia="Cambria Math" w:hAnsi="Cambria Math" w:cs="Cambria Math"/>
                      <w:i/>
                      <w:color w:val="000000"/>
                      <w:sz w:val="24"/>
                      <w:szCs w:val="24"/>
                    </w:rPr>
                  </m:ctrlPr>
                </m:dPr>
                <m:e>
                  <m:r>
                    <m:rPr>
                      <m:sty m:val="bi"/>
                    </m:rPr>
                    <w:rPr>
                      <w:rFonts w:ascii="Cambria Math" w:eastAsia="Cambria Math" w:hAnsi="Cambria Math" w:cs="Cambria Math"/>
                      <w:color w:val="000000"/>
                      <w:sz w:val="24"/>
                      <w:szCs w:val="24"/>
                    </w:rPr>
                    <m:t>k-</m:t>
                  </m:r>
                  <m:sSub>
                    <m:sSubPr>
                      <m:ctrlPr>
                        <w:rPr>
                          <w:rFonts w:ascii="Cambria Math" w:eastAsia="Cambria Math" w:hAnsi="Cambria Math" w:cs="Cambria Math"/>
                          <w:i/>
                          <w:color w:val="000000"/>
                          <w:sz w:val="24"/>
                          <w:szCs w:val="24"/>
                        </w:rPr>
                      </m:ctrlPr>
                    </m:sSubPr>
                    <m:e>
                      <m:r>
                        <m:rPr>
                          <m:sty m:val="bi"/>
                        </m:rPr>
                        <w:rPr>
                          <w:rFonts w:ascii="Cambria Math" w:eastAsia="Cambria Math" w:hAnsi="Cambria Math" w:cs="Cambria Math"/>
                          <w:color w:val="000000"/>
                          <w:sz w:val="24"/>
                          <w:szCs w:val="24"/>
                        </w:rPr>
                        <m:t>τ</m:t>
                      </m:r>
                    </m:e>
                    <m:sub>
                      <m:r>
                        <m:rPr>
                          <m:sty m:val="bi"/>
                        </m:rPr>
                        <w:rPr>
                          <w:rFonts w:ascii="Cambria Math" w:eastAsia="Cambria Math" w:hAnsi="Cambria Math" w:cs="Cambria Math"/>
                          <w:color w:val="000000"/>
                          <w:sz w:val="24"/>
                          <w:szCs w:val="24"/>
                        </w:rPr>
                        <m:t>i</m:t>
                      </m:r>
                    </m:sub>
                  </m:sSub>
                </m:e>
              </m:d>
            </m:e>
            <m:sup>
              <m:r>
                <m:rPr>
                  <m:sty m:val="bi"/>
                </m:rPr>
                <w:rPr>
                  <w:rFonts w:ascii="Cambria Math" w:eastAsia="Cambria Math" w:hAnsi="Cambria Math" w:cs="Cambria Math"/>
                  <w:color w:val="000000"/>
                  <w:sz w:val="24"/>
                  <w:szCs w:val="24"/>
                </w:rPr>
                <m:t>P</m:t>
              </m:r>
            </m:sup>
          </m:sSup>
          <m:r>
            <m:rPr>
              <m:sty m:val="b"/>
            </m:rPr>
            <w:rPr>
              <w:color w:val="000000" w:themeColor="text1"/>
              <w:sz w:val="24"/>
              <w:szCs w:val="24"/>
            </w:rPr>
            <w:br/>
          </m:r>
        </m:oMath>
      </m:oMathPara>
      <w:r w:rsidR="004B0FD0">
        <w:rPr>
          <w:color w:val="000000" w:themeColor="text1"/>
        </w:rPr>
        <w:tab/>
        <w:t>(1)</w:t>
      </w:r>
      <w:r w:rsidR="004B0FD0">
        <w:rPr>
          <w:color w:val="000000"/>
        </w:rPr>
        <w:br/>
      </w:r>
    </w:p>
    <w:p w:rsidR="0016571A" w:rsidRDefault="004B0FD0" w:rsidP="004B0FD0">
      <w:pPr>
        <w:pStyle w:val="Caption"/>
        <w:tabs>
          <w:tab w:val="left" w:pos="851"/>
          <w:tab w:val="right" w:pos="9072"/>
        </w:tabs>
        <w:ind w:left="117"/>
        <w:rPr>
          <w:color w:val="000000"/>
          <w:sz w:val="26"/>
          <w:szCs w:val="26"/>
        </w:rPr>
      </w:pPr>
      <w:r>
        <w:rPr>
          <w:color w:val="000000"/>
        </w:rPr>
        <w:t xml:space="preserve">       </w:t>
      </w:r>
      <w:r w:rsidR="001059C6">
        <w:rPr>
          <w:noProof/>
        </w:rPr>
        <w:br/>
      </w:r>
      <w:r>
        <w:br w:type="page"/>
      </w:r>
      <w:r>
        <w:rPr>
          <w:color w:val="000000"/>
          <w:sz w:val="26"/>
          <w:szCs w:val="26"/>
        </w:rPr>
        <w:lastRenderedPageBreak/>
        <w:t xml:space="preserve">B) </w:t>
      </w:r>
      <w:r>
        <w:rPr>
          <w:color w:val="000000"/>
          <w:sz w:val="26"/>
          <w:szCs w:val="26"/>
        </w:rPr>
        <w:tab/>
      </w:r>
      <w:r w:rsidR="0016571A">
        <w:rPr>
          <w:color w:val="000000"/>
          <w:sz w:val="26"/>
          <w:szCs w:val="26"/>
        </w:rPr>
        <w:t>Tables</w:t>
      </w:r>
    </w:p>
    <w:p w:rsidR="0016571A" w:rsidRDefault="0016571A" w:rsidP="0016571A">
      <w:pPr>
        <w:widowControl w:val="0"/>
        <w:autoSpaceDE w:val="0"/>
        <w:autoSpaceDN w:val="0"/>
        <w:adjustRightInd w:val="0"/>
        <w:spacing w:before="3" w:line="120" w:lineRule="exact"/>
        <w:rPr>
          <w:color w:val="000000"/>
          <w:sz w:val="12"/>
          <w:szCs w:val="12"/>
        </w:rPr>
      </w:pPr>
    </w:p>
    <w:p w:rsidR="0016571A" w:rsidRDefault="0016571A" w:rsidP="0016571A">
      <w:pPr>
        <w:widowControl w:val="0"/>
        <w:autoSpaceDE w:val="0"/>
        <w:autoSpaceDN w:val="0"/>
        <w:adjustRightInd w:val="0"/>
        <w:spacing w:line="275" w:lineRule="auto"/>
        <w:ind w:left="117" w:right="123"/>
        <w:rPr>
          <w:color w:val="000000"/>
        </w:rPr>
      </w:pPr>
      <w:r>
        <w:rPr>
          <w:color w:val="000000"/>
        </w:rPr>
        <w:t xml:space="preserve">Tables should be headed by a self-explanatory title and referred to consecutively as </w:t>
      </w:r>
      <w:r>
        <w:rPr>
          <w:color w:val="000000"/>
          <w:spacing w:val="-1"/>
        </w:rPr>
        <w:t>T</w:t>
      </w:r>
      <w:r>
        <w:rPr>
          <w:color w:val="000000"/>
        </w:rPr>
        <w:t>able 1 etc. Please see Table 1 as an exa</w:t>
      </w:r>
      <w:r>
        <w:rPr>
          <w:color w:val="000000"/>
          <w:spacing w:val="-2"/>
        </w:rPr>
        <w:t>m</w:t>
      </w:r>
      <w:r>
        <w:rPr>
          <w:color w:val="000000"/>
        </w:rPr>
        <w:t>ple. Though t</w:t>
      </w:r>
      <w:r>
        <w:rPr>
          <w:color w:val="000000"/>
          <w:spacing w:val="-2"/>
        </w:rPr>
        <w:t>a</w:t>
      </w:r>
      <w:r>
        <w:rPr>
          <w:color w:val="000000"/>
        </w:rPr>
        <w:t>bles can be e</w:t>
      </w:r>
      <w:r>
        <w:rPr>
          <w:color w:val="000000"/>
          <w:spacing w:val="-2"/>
        </w:rPr>
        <w:t>m</w:t>
      </w:r>
      <w:r>
        <w:rPr>
          <w:color w:val="000000"/>
        </w:rPr>
        <w:t xml:space="preserve">bedded </w:t>
      </w:r>
      <w:r>
        <w:rPr>
          <w:color w:val="000000"/>
          <w:spacing w:val="1"/>
        </w:rPr>
        <w:t>a</w:t>
      </w:r>
      <w:r>
        <w:rPr>
          <w:color w:val="000000"/>
        </w:rPr>
        <w:t>s figures in the initial sub</w:t>
      </w:r>
      <w:r>
        <w:rPr>
          <w:color w:val="000000"/>
          <w:spacing w:val="-2"/>
        </w:rPr>
        <w:t>m</w:t>
      </w:r>
      <w:r>
        <w:rPr>
          <w:color w:val="000000"/>
        </w:rPr>
        <w:t>ission, upon final accepta</w:t>
      </w:r>
      <w:r>
        <w:rPr>
          <w:color w:val="000000"/>
          <w:spacing w:val="-1"/>
        </w:rPr>
        <w:t>n</w:t>
      </w:r>
      <w:r>
        <w:rPr>
          <w:color w:val="000000"/>
        </w:rPr>
        <w:t xml:space="preserve">ce authors </w:t>
      </w:r>
      <w:r>
        <w:rPr>
          <w:color w:val="000000"/>
          <w:spacing w:val="-2"/>
        </w:rPr>
        <w:t>m</w:t>
      </w:r>
      <w:r>
        <w:rPr>
          <w:color w:val="000000"/>
        </w:rPr>
        <w:t>ust provide the source files for tables.</w:t>
      </w:r>
    </w:p>
    <w:p w:rsidR="0016571A" w:rsidRDefault="0016571A" w:rsidP="0016571A">
      <w:pPr>
        <w:widowControl w:val="0"/>
        <w:autoSpaceDE w:val="0"/>
        <w:autoSpaceDN w:val="0"/>
        <w:adjustRightInd w:val="0"/>
        <w:spacing w:before="2" w:line="200" w:lineRule="exact"/>
        <w:rPr>
          <w:color w:val="000000"/>
          <w:sz w:val="20"/>
          <w:szCs w:val="20"/>
        </w:rPr>
      </w:pPr>
    </w:p>
    <w:p w:rsidR="0016571A" w:rsidRDefault="0016571A" w:rsidP="00806A70">
      <w:pPr>
        <w:widowControl w:val="0"/>
        <w:autoSpaceDE w:val="0"/>
        <w:autoSpaceDN w:val="0"/>
        <w:adjustRightInd w:val="0"/>
        <w:ind w:left="117" w:right="1374"/>
        <w:jc w:val="center"/>
        <w:rPr>
          <w:color w:val="000000"/>
        </w:rPr>
      </w:pPr>
      <w:r>
        <w:rPr>
          <w:color w:val="000000"/>
        </w:rPr>
        <w:t>Table 1.  Measured perfor</w:t>
      </w:r>
      <w:r>
        <w:rPr>
          <w:color w:val="000000"/>
          <w:spacing w:val="-2"/>
        </w:rPr>
        <w:t>m</w:t>
      </w:r>
      <w:r>
        <w:rPr>
          <w:color w:val="000000"/>
        </w:rPr>
        <w:t>ances</w:t>
      </w:r>
      <w:r>
        <w:rPr>
          <w:color w:val="000000"/>
          <w:spacing w:val="-1"/>
        </w:rPr>
        <w:t xml:space="preserve"> </w:t>
      </w:r>
      <w:r>
        <w:rPr>
          <w:color w:val="000000"/>
        </w:rPr>
        <w:t>in different operating conditions.</w:t>
      </w:r>
    </w:p>
    <w:p w:rsidR="0016571A" w:rsidRDefault="0016571A" w:rsidP="0016571A">
      <w:pPr>
        <w:widowControl w:val="0"/>
        <w:autoSpaceDE w:val="0"/>
        <w:autoSpaceDN w:val="0"/>
        <w:adjustRightInd w:val="0"/>
        <w:spacing w:before="4" w:line="240" w:lineRule="exact"/>
        <w:rPr>
          <w:color w:val="000000"/>
        </w:rPr>
      </w:pPr>
    </w:p>
    <w:p w:rsidR="00BF2A0C" w:rsidRDefault="004F25AE" w:rsidP="00BF2A0C">
      <w:pPr>
        <w:widowControl w:val="0"/>
        <w:autoSpaceDE w:val="0"/>
        <w:autoSpaceDN w:val="0"/>
        <w:adjustRightInd w:val="0"/>
        <w:ind w:left="117" w:right="-20"/>
        <w:rPr>
          <w:b/>
          <w:bCs/>
          <w:color w:val="000000"/>
          <w:sz w:val="26"/>
          <w:szCs w:val="26"/>
        </w:rPr>
      </w:pPr>
      <w:r>
        <w:rPr>
          <w:noProof/>
        </w:rPr>
        <w:drawing>
          <wp:anchor distT="0" distB="0" distL="114300" distR="114300" simplePos="0" relativeHeight="251660288" behindDoc="0" locked="0" layoutInCell="1" allowOverlap="1" wp14:anchorId="39DADBDE" wp14:editId="1C31AFE3">
            <wp:simplePos x="0" y="0"/>
            <wp:positionH relativeFrom="column">
              <wp:posOffset>79375</wp:posOffset>
            </wp:positionH>
            <wp:positionV relativeFrom="paragraph">
              <wp:posOffset>-1270</wp:posOffset>
            </wp:positionV>
            <wp:extent cx="5734050" cy="1181100"/>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057E" w:rsidRDefault="00BC057E" w:rsidP="00BF2A0C">
      <w:pPr>
        <w:widowControl w:val="0"/>
        <w:autoSpaceDE w:val="0"/>
        <w:autoSpaceDN w:val="0"/>
        <w:adjustRightInd w:val="0"/>
        <w:ind w:left="117" w:right="-20"/>
        <w:rPr>
          <w:color w:val="000000"/>
          <w:sz w:val="26"/>
          <w:szCs w:val="26"/>
        </w:rPr>
      </w:pPr>
      <w:r>
        <w:rPr>
          <w:b/>
          <w:bCs/>
          <w:color w:val="000000"/>
          <w:sz w:val="26"/>
          <w:szCs w:val="26"/>
        </w:rPr>
        <w:t>C)</w:t>
      </w:r>
      <w:r>
        <w:rPr>
          <w:b/>
          <w:bCs/>
          <w:color w:val="000000"/>
          <w:sz w:val="26"/>
          <w:szCs w:val="26"/>
        </w:rPr>
        <w:tab/>
        <w:t>Figures</w:t>
      </w:r>
    </w:p>
    <w:p w:rsidR="00BC057E" w:rsidRDefault="00BC057E">
      <w:pPr>
        <w:widowControl w:val="0"/>
        <w:autoSpaceDE w:val="0"/>
        <w:autoSpaceDN w:val="0"/>
        <w:adjustRightInd w:val="0"/>
        <w:spacing w:before="3" w:line="120" w:lineRule="exact"/>
        <w:rPr>
          <w:color w:val="000000"/>
          <w:sz w:val="12"/>
          <w:szCs w:val="12"/>
        </w:rPr>
      </w:pPr>
    </w:p>
    <w:p w:rsidR="00BC057E" w:rsidRDefault="00BC057E">
      <w:pPr>
        <w:widowControl w:val="0"/>
        <w:autoSpaceDE w:val="0"/>
        <w:autoSpaceDN w:val="0"/>
        <w:adjustRightInd w:val="0"/>
        <w:spacing w:line="275" w:lineRule="auto"/>
        <w:ind w:left="117" w:right="487"/>
        <w:rPr>
          <w:color w:val="000000"/>
        </w:rPr>
      </w:pPr>
      <w:r>
        <w:rPr>
          <w:color w:val="000000"/>
        </w:rPr>
        <w:t xml:space="preserve">Figures </w:t>
      </w:r>
      <w:r>
        <w:rPr>
          <w:color w:val="000000"/>
          <w:spacing w:val="-2"/>
        </w:rPr>
        <w:t>m</w:t>
      </w:r>
      <w:r>
        <w:rPr>
          <w:color w:val="000000"/>
        </w:rPr>
        <w:t xml:space="preserve">ay be line </w:t>
      </w:r>
      <w:r>
        <w:rPr>
          <w:color w:val="000000"/>
          <w:spacing w:val="-1"/>
        </w:rPr>
        <w:t>d</w:t>
      </w:r>
      <w:r>
        <w:rPr>
          <w:color w:val="000000"/>
        </w:rPr>
        <w:t>rawings or p</w:t>
      </w:r>
      <w:r>
        <w:rPr>
          <w:color w:val="000000"/>
          <w:spacing w:val="-1"/>
        </w:rPr>
        <w:t>h</w:t>
      </w:r>
      <w:r>
        <w:rPr>
          <w:color w:val="000000"/>
        </w:rPr>
        <w:t>otographs and should be acco</w:t>
      </w:r>
      <w:r>
        <w:rPr>
          <w:color w:val="000000"/>
          <w:spacing w:val="-2"/>
        </w:rPr>
        <w:t>m</w:t>
      </w:r>
      <w:r>
        <w:rPr>
          <w:color w:val="000000"/>
        </w:rPr>
        <w:t>panied by a self- explanatory title and referred to</w:t>
      </w:r>
      <w:r>
        <w:rPr>
          <w:color w:val="000000"/>
          <w:spacing w:val="-1"/>
        </w:rPr>
        <w:t xml:space="preserve"> </w:t>
      </w:r>
      <w:r>
        <w:rPr>
          <w:color w:val="000000"/>
        </w:rPr>
        <w:t>consecutively as Fig. 1 etc.</w:t>
      </w:r>
      <w:r>
        <w:rPr>
          <w:color w:val="000000"/>
          <w:spacing w:val="2"/>
        </w:rPr>
        <w:t xml:space="preserve"> </w:t>
      </w:r>
      <w:r>
        <w:rPr>
          <w:color w:val="000000"/>
          <w:spacing w:val="-2"/>
        </w:rPr>
        <w:t>A</w:t>
      </w:r>
      <w:r>
        <w:rPr>
          <w:color w:val="000000"/>
        </w:rPr>
        <w:t>n exa</w:t>
      </w:r>
      <w:r>
        <w:rPr>
          <w:color w:val="000000"/>
          <w:spacing w:val="-2"/>
        </w:rPr>
        <w:t>m</w:t>
      </w:r>
      <w:r>
        <w:rPr>
          <w:color w:val="000000"/>
        </w:rPr>
        <w:t>ple is shown in Fig.1</w:t>
      </w:r>
    </w:p>
    <w:p w:rsidR="00BF2A0C" w:rsidRDefault="00BF2A0C">
      <w:pPr>
        <w:widowControl w:val="0"/>
        <w:autoSpaceDE w:val="0"/>
        <w:autoSpaceDN w:val="0"/>
        <w:adjustRightInd w:val="0"/>
        <w:spacing w:line="275" w:lineRule="auto"/>
        <w:ind w:left="117" w:right="487"/>
        <w:rPr>
          <w:color w:val="000000"/>
        </w:rPr>
      </w:pPr>
    </w:p>
    <w:p w:rsidR="00BC057E" w:rsidRDefault="00BC057E">
      <w:pPr>
        <w:widowControl w:val="0"/>
        <w:autoSpaceDE w:val="0"/>
        <w:autoSpaceDN w:val="0"/>
        <w:adjustRightInd w:val="0"/>
        <w:spacing w:before="15" w:line="200" w:lineRule="exact"/>
        <w:rPr>
          <w:color w:val="000000"/>
          <w:sz w:val="20"/>
          <w:szCs w:val="20"/>
        </w:rPr>
      </w:pPr>
    </w:p>
    <w:p w:rsidR="00BC057E" w:rsidRDefault="004F25AE">
      <w:pPr>
        <w:widowControl w:val="0"/>
        <w:autoSpaceDE w:val="0"/>
        <w:autoSpaceDN w:val="0"/>
        <w:adjustRightInd w:val="0"/>
        <w:ind w:left="117" w:right="-20"/>
        <w:rPr>
          <w:color w:val="000000"/>
          <w:sz w:val="20"/>
          <w:szCs w:val="20"/>
        </w:rPr>
      </w:pPr>
      <w:r>
        <w:rPr>
          <w:noProof/>
          <w:color w:val="000000"/>
          <w:sz w:val="20"/>
          <w:szCs w:val="20"/>
        </w:rPr>
        <w:drawing>
          <wp:inline distT="0" distB="0" distL="0" distR="0">
            <wp:extent cx="573405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362075"/>
                    </a:xfrm>
                    <a:prstGeom prst="rect">
                      <a:avLst/>
                    </a:prstGeom>
                    <a:noFill/>
                    <a:ln>
                      <a:noFill/>
                    </a:ln>
                  </pic:spPr>
                </pic:pic>
              </a:graphicData>
            </a:graphic>
          </wp:inline>
        </w:drawing>
      </w:r>
    </w:p>
    <w:p w:rsidR="00BC057E" w:rsidRDefault="00BC057E">
      <w:pPr>
        <w:widowControl w:val="0"/>
        <w:autoSpaceDE w:val="0"/>
        <w:autoSpaceDN w:val="0"/>
        <w:adjustRightInd w:val="0"/>
        <w:spacing w:before="4" w:line="240" w:lineRule="exact"/>
        <w:rPr>
          <w:color w:val="000000"/>
        </w:rPr>
      </w:pPr>
    </w:p>
    <w:p w:rsidR="00BC057E" w:rsidRDefault="00BC057E">
      <w:pPr>
        <w:widowControl w:val="0"/>
        <w:autoSpaceDE w:val="0"/>
        <w:autoSpaceDN w:val="0"/>
        <w:adjustRightInd w:val="0"/>
        <w:ind w:left="2348" w:right="2327"/>
        <w:jc w:val="center"/>
        <w:rPr>
          <w:color w:val="000000"/>
        </w:rPr>
      </w:pPr>
      <w:r>
        <w:rPr>
          <w:color w:val="000000"/>
        </w:rPr>
        <w:t xml:space="preserve">Fig. 1. </w:t>
      </w:r>
      <w:r>
        <w:rPr>
          <w:color w:val="000000"/>
          <w:spacing w:val="-2"/>
        </w:rPr>
        <w:t>W</w:t>
      </w:r>
      <w:r>
        <w:rPr>
          <w:color w:val="000000"/>
          <w:spacing w:val="1"/>
        </w:rPr>
        <w:t>i</w:t>
      </w:r>
      <w:r>
        <w:rPr>
          <w:color w:val="000000"/>
        </w:rPr>
        <w:t>de-band push–pull a</w:t>
      </w:r>
      <w:r>
        <w:rPr>
          <w:color w:val="000000"/>
          <w:spacing w:val="-2"/>
        </w:rPr>
        <w:t>m</w:t>
      </w:r>
      <w:r>
        <w:rPr>
          <w:color w:val="000000"/>
        </w:rPr>
        <w:t>plifier sche</w:t>
      </w:r>
      <w:r>
        <w:rPr>
          <w:color w:val="000000"/>
          <w:spacing w:val="-2"/>
        </w:rPr>
        <w:t>m</w:t>
      </w:r>
      <w:r>
        <w:rPr>
          <w:color w:val="000000"/>
        </w:rPr>
        <w:t>e.</w:t>
      </w:r>
    </w:p>
    <w:p w:rsidR="00BC057E" w:rsidRDefault="00BC057E">
      <w:pPr>
        <w:widowControl w:val="0"/>
        <w:autoSpaceDE w:val="0"/>
        <w:autoSpaceDN w:val="0"/>
        <w:adjustRightInd w:val="0"/>
        <w:ind w:left="2348" w:right="2327"/>
        <w:jc w:val="center"/>
        <w:rPr>
          <w:color w:val="000000"/>
        </w:rPr>
      </w:pPr>
    </w:p>
    <w:p w:rsidR="00320F3A" w:rsidRDefault="00320F3A" w:rsidP="0075188D">
      <w:pPr>
        <w:widowControl w:val="0"/>
        <w:autoSpaceDE w:val="0"/>
        <w:autoSpaceDN w:val="0"/>
        <w:adjustRightInd w:val="0"/>
        <w:spacing w:line="275" w:lineRule="auto"/>
        <w:ind w:left="117" w:right="123"/>
        <w:rPr>
          <w:color w:val="000000"/>
        </w:rPr>
      </w:pPr>
      <w:r>
        <w:rPr>
          <w:color w:val="000000"/>
          <w:spacing w:val="-2"/>
        </w:rPr>
        <w:t>U</w:t>
      </w:r>
      <w:r>
        <w:rPr>
          <w:color w:val="000000"/>
        </w:rPr>
        <w:t>pon acceptance, individ</w:t>
      </w:r>
      <w:r>
        <w:rPr>
          <w:color w:val="000000"/>
          <w:spacing w:val="-1"/>
        </w:rPr>
        <w:t>u</w:t>
      </w:r>
      <w:r>
        <w:rPr>
          <w:color w:val="000000"/>
        </w:rPr>
        <w:t>al figure files will be requ</w:t>
      </w:r>
      <w:r>
        <w:rPr>
          <w:color w:val="000000"/>
          <w:spacing w:val="-2"/>
        </w:rPr>
        <w:t>i</w:t>
      </w:r>
      <w:r>
        <w:rPr>
          <w:color w:val="000000"/>
        </w:rPr>
        <w:t>red in EPS or high-resol</w:t>
      </w:r>
      <w:r>
        <w:rPr>
          <w:color w:val="000000"/>
          <w:spacing w:val="-1"/>
        </w:rPr>
        <w:t>u</w:t>
      </w:r>
      <w:r>
        <w:rPr>
          <w:color w:val="000000"/>
        </w:rPr>
        <w:t>tion TIFF for</w:t>
      </w:r>
      <w:r>
        <w:rPr>
          <w:color w:val="000000"/>
          <w:spacing w:val="-2"/>
        </w:rPr>
        <w:t>m</w:t>
      </w:r>
      <w:r>
        <w:rPr>
          <w:color w:val="000000"/>
        </w:rPr>
        <w:t>at.</w:t>
      </w:r>
      <w:r w:rsidR="00923BF1">
        <w:rPr>
          <w:color w:val="000000"/>
        </w:rPr>
        <w:t xml:space="preserve"> </w:t>
      </w:r>
    </w:p>
    <w:p w:rsidR="00AA6013" w:rsidRDefault="00AA6013" w:rsidP="00AA6013">
      <w:pPr>
        <w:widowControl w:val="0"/>
        <w:autoSpaceDE w:val="0"/>
        <w:autoSpaceDN w:val="0"/>
        <w:adjustRightInd w:val="0"/>
        <w:spacing w:line="200" w:lineRule="exact"/>
        <w:rPr>
          <w:color w:val="000000"/>
          <w:sz w:val="20"/>
          <w:szCs w:val="20"/>
        </w:rPr>
      </w:pPr>
    </w:p>
    <w:p w:rsidR="00AA6013" w:rsidRPr="004B0FD0" w:rsidRDefault="00AA6013" w:rsidP="004B0FD0">
      <w:pPr>
        <w:spacing w:after="200" w:line="276" w:lineRule="auto"/>
        <w:ind w:firstLine="117"/>
        <w:rPr>
          <w:b/>
          <w:bCs/>
          <w:color w:val="000000"/>
          <w:sz w:val="26"/>
          <w:szCs w:val="26"/>
        </w:rPr>
      </w:pPr>
      <w:r>
        <w:rPr>
          <w:b/>
          <w:bCs/>
          <w:color w:val="000000"/>
          <w:sz w:val="26"/>
          <w:szCs w:val="26"/>
        </w:rPr>
        <w:t>D)</w:t>
      </w:r>
      <w:r>
        <w:rPr>
          <w:b/>
          <w:bCs/>
          <w:color w:val="000000"/>
          <w:sz w:val="26"/>
          <w:szCs w:val="26"/>
        </w:rPr>
        <w:tab/>
        <w:t>Citations</w:t>
      </w:r>
    </w:p>
    <w:p w:rsidR="00AA6013" w:rsidRDefault="00AA6013" w:rsidP="00AA6013">
      <w:pPr>
        <w:widowControl w:val="0"/>
        <w:autoSpaceDE w:val="0"/>
        <w:autoSpaceDN w:val="0"/>
        <w:adjustRightInd w:val="0"/>
        <w:spacing w:before="3" w:line="120" w:lineRule="exact"/>
        <w:rPr>
          <w:color w:val="000000"/>
          <w:sz w:val="12"/>
          <w:szCs w:val="12"/>
        </w:rPr>
      </w:pPr>
    </w:p>
    <w:p w:rsidR="00AA6013" w:rsidRDefault="00AA6013" w:rsidP="00AA6013">
      <w:pPr>
        <w:widowControl w:val="0"/>
        <w:autoSpaceDE w:val="0"/>
        <w:autoSpaceDN w:val="0"/>
        <w:adjustRightInd w:val="0"/>
        <w:spacing w:line="276" w:lineRule="auto"/>
        <w:ind w:left="117" w:right="46"/>
        <w:rPr>
          <w:color w:val="000000"/>
        </w:rPr>
      </w:pPr>
      <w:r>
        <w:rPr>
          <w:color w:val="000000"/>
        </w:rPr>
        <w:t>Citations in the text should be denoted as consecutive nu</w:t>
      </w:r>
      <w:r>
        <w:rPr>
          <w:color w:val="000000"/>
          <w:spacing w:val="-2"/>
        </w:rPr>
        <w:t>m</w:t>
      </w:r>
      <w:r>
        <w:rPr>
          <w:color w:val="000000"/>
        </w:rPr>
        <w:t>bers in square brackets with one nu</w:t>
      </w:r>
      <w:r>
        <w:rPr>
          <w:color w:val="000000"/>
          <w:spacing w:val="-2"/>
        </w:rPr>
        <w:t>m</w:t>
      </w:r>
      <w:r>
        <w:rPr>
          <w:color w:val="000000"/>
        </w:rPr>
        <w:t xml:space="preserve">ber per reference. </w:t>
      </w:r>
      <w:r>
        <w:rPr>
          <w:color w:val="000000"/>
          <w:spacing w:val="-1"/>
        </w:rPr>
        <w:t>F</w:t>
      </w:r>
      <w:r>
        <w:rPr>
          <w:color w:val="000000"/>
        </w:rPr>
        <w:t>or exa</w:t>
      </w:r>
      <w:r>
        <w:rPr>
          <w:color w:val="000000"/>
          <w:spacing w:val="-2"/>
        </w:rPr>
        <w:t>m</w:t>
      </w:r>
      <w:r>
        <w:rPr>
          <w:color w:val="000000"/>
        </w:rPr>
        <w:t>ple, see the work</w:t>
      </w:r>
      <w:r>
        <w:rPr>
          <w:color w:val="000000"/>
          <w:spacing w:val="-2"/>
        </w:rPr>
        <w:t xml:space="preserve"> </w:t>
      </w:r>
      <w:r>
        <w:rPr>
          <w:color w:val="000000"/>
        </w:rPr>
        <w:t xml:space="preserve">of Author [1], Author and Other [2], and Author </w:t>
      </w:r>
      <w:r>
        <w:rPr>
          <w:i/>
          <w:iCs/>
          <w:color w:val="000000"/>
        </w:rPr>
        <w:t xml:space="preserve">et </w:t>
      </w:r>
      <w:r>
        <w:rPr>
          <w:i/>
          <w:iCs/>
          <w:color w:val="000000"/>
          <w:spacing w:val="-1"/>
        </w:rPr>
        <w:t>a</w:t>
      </w:r>
      <w:r>
        <w:rPr>
          <w:i/>
          <w:iCs/>
          <w:color w:val="000000"/>
          <w:spacing w:val="1"/>
        </w:rPr>
        <w:t>l</w:t>
      </w:r>
      <w:r>
        <w:rPr>
          <w:color w:val="000000"/>
        </w:rPr>
        <w:t>. [3]. No</w:t>
      </w:r>
      <w:r>
        <w:rPr>
          <w:color w:val="000000"/>
          <w:spacing w:val="1"/>
        </w:rPr>
        <w:t>t</w:t>
      </w:r>
      <w:r>
        <w:rPr>
          <w:color w:val="000000"/>
        </w:rPr>
        <w:t>e</w:t>
      </w:r>
      <w:r>
        <w:rPr>
          <w:color w:val="000000"/>
          <w:spacing w:val="1"/>
        </w:rPr>
        <w:t xml:space="preserve"> t</w:t>
      </w:r>
      <w:r>
        <w:rPr>
          <w:color w:val="000000"/>
        </w:rPr>
        <w:t xml:space="preserve">hat </w:t>
      </w:r>
      <w:r>
        <w:rPr>
          <w:i/>
          <w:iCs/>
          <w:color w:val="000000"/>
        </w:rPr>
        <w:t xml:space="preserve">et </w:t>
      </w:r>
      <w:r>
        <w:rPr>
          <w:i/>
          <w:iCs/>
          <w:color w:val="000000"/>
          <w:spacing w:val="-1"/>
        </w:rPr>
        <w:t>a</w:t>
      </w:r>
      <w:r>
        <w:rPr>
          <w:i/>
          <w:iCs/>
          <w:color w:val="000000"/>
          <w:spacing w:val="1"/>
        </w:rPr>
        <w:t>l</w:t>
      </w:r>
      <w:r>
        <w:rPr>
          <w:color w:val="000000"/>
        </w:rPr>
        <w:t>. is used in the citation, but the</w:t>
      </w:r>
      <w:r>
        <w:rPr>
          <w:color w:val="000000"/>
          <w:spacing w:val="-1"/>
        </w:rPr>
        <w:t xml:space="preserve"> </w:t>
      </w:r>
      <w:r>
        <w:rPr>
          <w:color w:val="000000"/>
        </w:rPr>
        <w:t>full reference in the references section sho</w:t>
      </w:r>
      <w:r>
        <w:rPr>
          <w:color w:val="000000"/>
          <w:spacing w:val="-1"/>
        </w:rPr>
        <w:t>u</w:t>
      </w:r>
      <w:r>
        <w:rPr>
          <w:color w:val="000000"/>
        </w:rPr>
        <w:t>ld li</w:t>
      </w:r>
      <w:r>
        <w:rPr>
          <w:color w:val="000000"/>
          <w:spacing w:val="-1"/>
        </w:rPr>
        <w:t>s</w:t>
      </w:r>
      <w:r>
        <w:rPr>
          <w:color w:val="000000"/>
        </w:rPr>
        <w:t xml:space="preserve">t </w:t>
      </w:r>
      <w:r>
        <w:rPr>
          <w:color w:val="000000"/>
          <w:spacing w:val="-1"/>
        </w:rPr>
        <w:t>a</w:t>
      </w:r>
      <w:r>
        <w:rPr>
          <w:color w:val="000000"/>
        </w:rPr>
        <w:t>ll a</w:t>
      </w:r>
      <w:r>
        <w:rPr>
          <w:color w:val="000000"/>
          <w:spacing w:val="-1"/>
        </w:rPr>
        <w:t>u</w:t>
      </w:r>
      <w:r>
        <w:rPr>
          <w:color w:val="000000"/>
        </w:rPr>
        <w:t xml:space="preserve">thors.  Citations </w:t>
      </w:r>
      <w:r>
        <w:rPr>
          <w:color w:val="000000"/>
          <w:spacing w:val="-2"/>
        </w:rPr>
        <w:t>m</w:t>
      </w:r>
      <w:r>
        <w:rPr>
          <w:color w:val="000000"/>
        </w:rPr>
        <w:t>ay also be inserted</w:t>
      </w:r>
      <w:r>
        <w:rPr>
          <w:color w:val="000000"/>
          <w:spacing w:val="-1"/>
        </w:rPr>
        <w:t xml:space="preserve"> </w:t>
      </w:r>
      <w:r>
        <w:rPr>
          <w:color w:val="000000"/>
        </w:rPr>
        <w:t xml:space="preserve">when the author is not being directly referenced [4], and </w:t>
      </w:r>
      <w:r>
        <w:rPr>
          <w:color w:val="000000"/>
          <w:spacing w:val="-2"/>
        </w:rPr>
        <w:t>m</w:t>
      </w:r>
      <w:r>
        <w:rPr>
          <w:color w:val="000000"/>
        </w:rPr>
        <w:t xml:space="preserve">ultiple references </w:t>
      </w:r>
      <w:r>
        <w:rPr>
          <w:color w:val="000000"/>
          <w:spacing w:val="-1"/>
        </w:rPr>
        <w:t>s</w:t>
      </w:r>
      <w:r>
        <w:rPr>
          <w:color w:val="000000"/>
        </w:rPr>
        <w:t>hould be in</w:t>
      </w:r>
      <w:r>
        <w:rPr>
          <w:color w:val="000000"/>
          <w:spacing w:val="-1"/>
        </w:rPr>
        <w:t>d</w:t>
      </w:r>
      <w:r>
        <w:rPr>
          <w:color w:val="000000"/>
          <w:spacing w:val="1"/>
        </w:rPr>
        <w:t>i</w:t>
      </w:r>
      <w:r>
        <w:rPr>
          <w:color w:val="000000"/>
        </w:rPr>
        <w:t>cated as, for exa</w:t>
      </w:r>
      <w:r>
        <w:rPr>
          <w:color w:val="000000"/>
          <w:spacing w:val="-2"/>
        </w:rPr>
        <w:t>m</w:t>
      </w:r>
      <w:r>
        <w:rPr>
          <w:color w:val="000000"/>
        </w:rPr>
        <w:t>ple, [1,3] and [2 – 4].</w:t>
      </w:r>
    </w:p>
    <w:p w:rsidR="00AA6013" w:rsidRDefault="00AA6013" w:rsidP="00AA6013">
      <w:pPr>
        <w:widowControl w:val="0"/>
        <w:autoSpaceDE w:val="0"/>
        <w:autoSpaceDN w:val="0"/>
        <w:adjustRightInd w:val="0"/>
        <w:spacing w:before="3" w:line="200" w:lineRule="exact"/>
        <w:rPr>
          <w:color w:val="000000"/>
          <w:sz w:val="20"/>
          <w:szCs w:val="20"/>
        </w:rPr>
      </w:pPr>
    </w:p>
    <w:p w:rsidR="00AA6013" w:rsidRDefault="00AA6013" w:rsidP="00AA6013">
      <w:pPr>
        <w:widowControl w:val="0"/>
        <w:tabs>
          <w:tab w:val="left" w:pos="820"/>
        </w:tabs>
        <w:autoSpaceDE w:val="0"/>
        <w:autoSpaceDN w:val="0"/>
        <w:adjustRightInd w:val="0"/>
        <w:ind w:left="117" w:right="-20"/>
        <w:rPr>
          <w:color w:val="000000"/>
          <w:sz w:val="26"/>
          <w:szCs w:val="26"/>
        </w:rPr>
      </w:pPr>
      <w:r>
        <w:rPr>
          <w:b/>
          <w:bCs/>
          <w:color w:val="000000"/>
          <w:sz w:val="26"/>
          <w:szCs w:val="26"/>
        </w:rPr>
        <w:t>E)</w:t>
      </w:r>
      <w:r>
        <w:rPr>
          <w:b/>
          <w:bCs/>
          <w:color w:val="000000"/>
          <w:sz w:val="26"/>
          <w:szCs w:val="26"/>
        </w:rPr>
        <w:tab/>
        <w:t>Second-level headings</w:t>
      </w:r>
    </w:p>
    <w:p w:rsidR="00AA6013" w:rsidRDefault="00AA6013" w:rsidP="00AA6013">
      <w:pPr>
        <w:widowControl w:val="0"/>
        <w:autoSpaceDE w:val="0"/>
        <w:autoSpaceDN w:val="0"/>
        <w:adjustRightInd w:val="0"/>
        <w:spacing w:before="3" w:line="120" w:lineRule="exact"/>
        <w:rPr>
          <w:color w:val="000000"/>
          <w:sz w:val="12"/>
          <w:szCs w:val="12"/>
        </w:rPr>
      </w:pPr>
    </w:p>
    <w:p w:rsidR="00AA6013" w:rsidRDefault="00AA6013" w:rsidP="00AA6013">
      <w:pPr>
        <w:widowControl w:val="0"/>
        <w:autoSpaceDE w:val="0"/>
        <w:autoSpaceDN w:val="0"/>
        <w:adjustRightInd w:val="0"/>
        <w:spacing w:line="275" w:lineRule="auto"/>
        <w:ind w:left="117" w:right="356"/>
        <w:rPr>
          <w:color w:val="000000"/>
        </w:rPr>
      </w:pPr>
      <w:r>
        <w:rPr>
          <w:color w:val="000000"/>
        </w:rPr>
        <w:t>As shown in this docu</w:t>
      </w:r>
      <w:r>
        <w:rPr>
          <w:color w:val="000000"/>
          <w:spacing w:val="-2"/>
        </w:rPr>
        <w:t>m</w:t>
      </w:r>
      <w:r>
        <w:rPr>
          <w:color w:val="000000"/>
        </w:rPr>
        <w:t>ent, first-le</w:t>
      </w:r>
      <w:r>
        <w:rPr>
          <w:color w:val="000000"/>
          <w:spacing w:val="-1"/>
        </w:rPr>
        <w:t>ve</w:t>
      </w:r>
      <w:r>
        <w:rPr>
          <w:color w:val="000000"/>
        </w:rPr>
        <w:t>l headin</w:t>
      </w:r>
      <w:r>
        <w:rPr>
          <w:color w:val="000000"/>
          <w:spacing w:val="-1"/>
        </w:rPr>
        <w:t>g</w:t>
      </w:r>
      <w:r>
        <w:rPr>
          <w:color w:val="000000"/>
        </w:rPr>
        <w:t xml:space="preserve">s </w:t>
      </w:r>
      <w:r>
        <w:rPr>
          <w:color w:val="000000"/>
          <w:spacing w:val="-1"/>
        </w:rPr>
        <w:t>s</w:t>
      </w:r>
      <w:r>
        <w:rPr>
          <w:color w:val="000000"/>
        </w:rPr>
        <w:t>hould be n</w:t>
      </w:r>
      <w:r>
        <w:rPr>
          <w:color w:val="000000"/>
          <w:spacing w:val="-1"/>
        </w:rPr>
        <w:t>u</w:t>
      </w:r>
      <w:r>
        <w:rPr>
          <w:color w:val="000000"/>
        </w:rPr>
        <w:t>mbered I, II,</w:t>
      </w:r>
      <w:r>
        <w:rPr>
          <w:color w:val="000000"/>
          <w:spacing w:val="-1"/>
        </w:rPr>
        <w:t xml:space="preserve"> </w:t>
      </w:r>
      <w:r>
        <w:rPr>
          <w:color w:val="000000"/>
        </w:rPr>
        <w:t>III, etc. Second- level headings should then be lettered, as per</w:t>
      </w:r>
      <w:r>
        <w:rPr>
          <w:color w:val="000000"/>
          <w:spacing w:val="-1"/>
        </w:rPr>
        <w:t xml:space="preserve"> </w:t>
      </w:r>
      <w:r>
        <w:rPr>
          <w:color w:val="000000"/>
        </w:rPr>
        <w:t>this section.</w:t>
      </w:r>
    </w:p>
    <w:p w:rsidR="00AA6013" w:rsidRDefault="00AA6013" w:rsidP="00AA6013">
      <w:pPr>
        <w:widowControl w:val="0"/>
        <w:autoSpaceDE w:val="0"/>
        <w:autoSpaceDN w:val="0"/>
        <w:adjustRightInd w:val="0"/>
        <w:spacing w:before="5" w:line="200" w:lineRule="exact"/>
        <w:rPr>
          <w:color w:val="000000"/>
          <w:sz w:val="20"/>
          <w:szCs w:val="20"/>
        </w:rPr>
      </w:pPr>
    </w:p>
    <w:p w:rsidR="00AA6013" w:rsidRDefault="00AA6013" w:rsidP="00AA6013">
      <w:pPr>
        <w:widowControl w:val="0"/>
        <w:tabs>
          <w:tab w:val="left" w:pos="820"/>
        </w:tabs>
        <w:autoSpaceDE w:val="0"/>
        <w:autoSpaceDN w:val="0"/>
        <w:adjustRightInd w:val="0"/>
        <w:ind w:left="117" w:right="-20"/>
        <w:rPr>
          <w:color w:val="000000"/>
        </w:rPr>
      </w:pPr>
      <w:r>
        <w:rPr>
          <w:b/>
          <w:bCs/>
          <w:color w:val="000000"/>
        </w:rPr>
        <w:t>1)</w:t>
      </w:r>
      <w:r>
        <w:rPr>
          <w:b/>
          <w:bCs/>
          <w:color w:val="000000"/>
        </w:rPr>
        <w:tab/>
        <w:t>Third-lev</w:t>
      </w:r>
      <w:r>
        <w:rPr>
          <w:b/>
          <w:bCs/>
          <w:color w:val="000000"/>
          <w:spacing w:val="-1"/>
        </w:rPr>
        <w:t>e</w:t>
      </w:r>
      <w:r>
        <w:rPr>
          <w:b/>
          <w:bCs/>
          <w:color w:val="000000"/>
        </w:rPr>
        <w:t>l</w:t>
      </w:r>
      <w:r>
        <w:rPr>
          <w:b/>
          <w:bCs/>
          <w:color w:val="000000"/>
          <w:spacing w:val="-1"/>
        </w:rPr>
        <w:t xml:space="preserve"> </w:t>
      </w:r>
      <w:r>
        <w:rPr>
          <w:b/>
          <w:bCs/>
          <w:color w:val="000000"/>
        </w:rPr>
        <w:t>headings</w:t>
      </w:r>
    </w:p>
    <w:p w:rsidR="00AA6013" w:rsidRDefault="00AA6013" w:rsidP="00AA6013">
      <w:pPr>
        <w:widowControl w:val="0"/>
        <w:autoSpaceDE w:val="0"/>
        <w:autoSpaceDN w:val="0"/>
        <w:adjustRightInd w:val="0"/>
        <w:spacing w:before="78"/>
        <w:ind w:left="117" w:right="-20"/>
        <w:rPr>
          <w:color w:val="000000"/>
        </w:rPr>
      </w:pPr>
      <w:r>
        <w:rPr>
          <w:color w:val="000000"/>
        </w:rPr>
        <w:t>As indicated here, third-level headings</w:t>
      </w:r>
      <w:r>
        <w:rPr>
          <w:color w:val="000000"/>
          <w:spacing w:val="1"/>
        </w:rPr>
        <w:t xml:space="preserve"> </w:t>
      </w:r>
      <w:r>
        <w:rPr>
          <w:color w:val="000000"/>
        </w:rPr>
        <w:t>should be nu</w:t>
      </w:r>
      <w:r>
        <w:rPr>
          <w:color w:val="000000"/>
          <w:spacing w:val="-2"/>
        </w:rPr>
        <w:t>m</w:t>
      </w:r>
      <w:r>
        <w:rPr>
          <w:color w:val="000000"/>
        </w:rPr>
        <w:t>bered 1), 2), 3), etc.</w:t>
      </w:r>
    </w:p>
    <w:p w:rsidR="00AA6013" w:rsidRDefault="00AA6013" w:rsidP="00AA6013">
      <w:pPr>
        <w:widowControl w:val="0"/>
        <w:autoSpaceDE w:val="0"/>
        <w:autoSpaceDN w:val="0"/>
        <w:adjustRightInd w:val="0"/>
        <w:spacing w:before="3" w:line="120" w:lineRule="exact"/>
        <w:rPr>
          <w:color w:val="000000"/>
          <w:sz w:val="12"/>
          <w:szCs w:val="12"/>
        </w:rPr>
      </w:pPr>
    </w:p>
    <w:p w:rsidR="00AA6013" w:rsidRDefault="00AA6013" w:rsidP="00AA6013">
      <w:pPr>
        <w:widowControl w:val="0"/>
        <w:autoSpaceDE w:val="0"/>
        <w:autoSpaceDN w:val="0"/>
        <w:adjustRightInd w:val="0"/>
        <w:spacing w:line="200" w:lineRule="exact"/>
        <w:rPr>
          <w:color w:val="000000"/>
          <w:sz w:val="20"/>
          <w:szCs w:val="20"/>
        </w:rPr>
      </w:pPr>
    </w:p>
    <w:p w:rsidR="00AA6013" w:rsidRDefault="00AA6013" w:rsidP="00AA6013">
      <w:pPr>
        <w:widowControl w:val="0"/>
        <w:autoSpaceDE w:val="0"/>
        <w:autoSpaceDN w:val="0"/>
        <w:adjustRightInd w:val="0"/>
        <w:spacing w:line="200" w:lineRule="exact"/>
        <w:rPr>
          <w:color w:val="000000"/>
          <w:sz w:val="20"/>
          <w:szCs w:val="20"/>
        </w:rPr>
      </w:pPr>
    </w:p>
    <w:p w:rsidR="00AA6013" w:rsidRDefault="00AA6013" w:rsidP="00AA6013">
      <w:pPr>
        <w:widowControl w:val="0"/>
        <w:tabs>
          <w:tab w:val="left" w:pos="820"/>
        </w:tabs>
        <w:autoSpaceDE w:val="0"/>
        <w:autoSpaceDN w:val="0"/>
        <w:adjustRightInd w:val="0"/>
        <w:ind w:left="117" w:right="-20"/>
        <w:rPr>
          <w:color w:val="000000"/>
          <w:sz w:val="28"/>
          <w:szCs w:val="28"/>
        </w:rPr>
      </w:pPr>
      <w:r>
        <w:rPr>
          <w:b/>
          <w:bCs/>
          <w:color w:val="000000"/>
          <w:sz w:val="28"/>
          <w:szCs w:val="28"/>
        </w:rPr>
        <w:t>IV.</w:t>
      </w:r>
      <w:r>
        <w:rPr>
          <w:b/>
          <w:bCs/>
          <w:color w:val="000000"/>
          <w:sz w:val="28"/>
          <w:szCs w:val="28"/>
        </w:rPr>
        <w:tab/>
        <w:t>CONCLUSION</w:t>
      </w:r>
    </w:p>
    <w:p w:rsidR="00AA6013" w:rsidRDefault="00AA6013" w:rsidP="00AA6013">
      <w:pPr>
        <w:widowControl w:val="0"/>
        <w:autoSpaceDE w:val="0"/>
        <w:autoSpaceDN w:val="0"/>
        <w:adjustRightInd w:val="0"/>
        <w:spacing w:before="7" w:line="160" w:lineRule="exact"/>
        <w:rPr>
          <w:color w:val="000000"/>
          <w:sz w:val="16"/>
          <w:szCs w:val="16"/>
        </w:rPr>
      </w:pPr>
    </w:p>
    <w:p w:rsidR="00AA6013" w:rsidRDefault="00AA6013" w:rsidP="00AA6013">
      <w:pPr>
        <w:widowControl w:val="0"/>
        <w:autoSpaceDE w:val="0"/>
        <w:autoSpaceDN w:val="0"/>
        <w:adjustRightInd w:val="0"/>
        <w:ind w:left="117" w:right="-20"/>
        <w:rPr>
          <w:color w:val="000000"/>
        </w:rPr>
      </w:pPr>
      <w:r>
        <w:rPr>
          <w:color w:val="000000"/>
        </w:rPr>
        <w:t xml:space="preserve">As </w:t>
      </w:r>
      <w:r>
        <w:rPr>
          <w:color w:val="000000"/>
          <w:spacing w:val="-2"/>
        </w:rPr>
        <w:t>m</w:t>
      </w:r>
      <w:r>
        <w:rPr>
          <w:color w:val="000000"/>
        </w:rPr>
        <w:t>entioned above, all papers should</w:t>
      </w:r>
      <w:r>
        <w:rPr>
          <w:color w:val="000000"/>
          <w:spacing w:val="-1"/>
        </w:rPr>
        <w:t xml:space="preserve"> </w:t>
      </w:r>
      <w:r>
        <w:rPr>
          <w:color w:val="000000"/>
        </w:rPr>
        <w:t>close with a conclusion section.</w:t>
      </w:r>
    </w:p>
    <w:p w:rsidR="00483734" w:rsidRDefault="00483734" w:rsidP="00AA6013">
      <w:pPr>
        <w:widowControl w:val="0"/>
        <w:autoSpaceDE w:val="0"/>
        <w:autoSpaceDN w:val="0"/>
        <w:adjustRightInd w:val="0"/>
        <w:ind w:left="117" w:right="-20"/>
        <w:rPr>
          <w:color w:val="000000"/>
        </w:rPr>
      </w:pPr>
    </w:p>
    <w:p w:rsidR="009F2A10" w:rsidRDefault="00483734" w:rsidP="009F2A10">
      <w:pPr>
        <w:widowControl w:val="0"/>
        <w:autoSpaceDE w:val="0"/>
        <w:autoSpaceDN w:val="0"/>
        <w:adjustRightInd w:val="0"/>
        <w:ind w:left="120" w:right="-20"/>
        <w:rPr>
          <w:b/>
          <w:bCs/>
          <w:color w:val="000000"/>
          <w:sz w:val="28"/>
          <w:szCs w:val="28"/>
        </w:rPr>
      </w:pPr>
      <w:r>
        <w:rPr>
          <w:b/>
          <w:bCs/>
          <w:color w:val="000000"/>
          <w:sz w:val="28"/>
          <w:szCs w:val="28"/>
        </w:rPr>
        <w:t>V.</w:t>
      </w:r>
      <w:r>
        <w:rPr>
          <w:b/>
          <w:bCs/>
          <w:color w:val="000000"/>
          <w:sz w:val="28"/>
          <w:szCs w:val="28"/>
        </w:rPr>
        <w:tab/>
      </w:r>
      <w:r w:rsidR="009F2A10" w:rsidRPr="009F2A10">
        <w:rPr>
          <w:b/>
          <w:bCs/>
          <w:color w:val="000000"/>
          <w:sz w:val="28"/>
          <w:szCs w:val="28"/>
        </w:rPr>
        <w:t>REQUIRED SECTIONS</w:t>
      </w:r>
    </w:p>
    <w:p w:rsidR="006803CC" w:rsidRPr="006803CC" w:rsidRDefault="006803CC" w:rsidP="009F2A10">
      <w:pPr>
        <w:widowControl w:val="0"/>
        <w:autoSpaceDE w:val="0"/>
        <w:autoSpaceDN w:val="0"/>
        <w:adjustRightInd w:val="0"/>
        <w:ind w:left="120" w:right="-20"/>
        <w:rPr>
          <w:color w:val="000000"/>
        </w:rPr>
      </w:pPr>
    </w:p>
    <w:p w:rsidR="009F2A10" w:rsidRDefault="009F2A10" w:rsidP="009F2A10">
      <w:pPr>
        <w:widowControl w:val="0"/>
        <w:tabs>
          <w:tab w:val="left" w:pos="820"/>
        </w:tabs>
        <w:autoSpaceDE w:val="0"/>
        <w:autoSpaceDN w:val="0"/>
        <w:adjustRightInd w:val="0"/>
        <w:ind w:left="117" w:right="-20"/>
        <w:rPr>
          <w:color w:val="000000"/>
          <w:sz w:val="26"/>
          <w:szCs w:val="26"/>
        </w:rPr>
      </w:pPr>
      <w:r>
        <w:rPr>
          <w:b/>
          <w:bCs/>
          <w:color w:val="000000"/>
          <w:sz w:val="26"/>
          <w:szCs w:val="26"/>
        </w:rPr>
        <w:t>A)</w:t>
      </w:r>
      <w:r>
        <w:rPr>
          <w:b/>
          <w:bCs/>
          <w:color w:val="000000"/>
          <w:sz w:val="26"/>
          <w:szCs w:val="26"/>
        </w:rPr>
        <w:tab/>
        <w:t>Acknowledgements</w:t>
      </w:r>
    </w:p>
    <w:p w:rsidR="009F2A10" w:rsidRDefault="009F2A10" w:rsidP="009F2A10">
      <w:pPr>
        <w:widowControl w:val="0"/>
        <w:autoSpaceDE w:val="0"/>
        <w:autoSpaceDN w:val="0"/>
        <w:adjustRightInd w:val="0"/>
        <w:spacing w:before="4" w:line="120" w:lineRule="exact"/>
        <w:rPr>
          <w:color w:val="000000"/>
          <w:sz w:val="12"/>
          <w:szCs w:val="12"/>
        </w:rPr>
      </w:pPr>
    </w:p>
    <w:p w:rsidR="009F2A10" w:rsidRDefault="009F2A10" w:rsidP="003C370F">
      <w:pPr>
        <w:widowControl w:val="0"/>
        <w:tabs>
          <w:tab w:val="left" w:pos="820"/>
        </w:tabs>
        <w:autoSpaceDE w:val="0"/>
        <w:autoSpaceDN w:val="0"/>
        <w:adjustRightInd w:val="0"/>
        <w:spacing w:before="27" w:line="276" w:lineRule="auto"/>
        <w:ind w:left="119" w:right="-23"/>
        <w:rPr>
          <w:color w:val="000000"/>
        </w:rPr>
      </w:pPr>
      <w:r w:rsidRPr="009F2A10">
        <w:rPr>
          <w:color w:val="000000"/>
        </w:rPr>
        <w:t>You may acknowledge individuals or organisations that provided advice, support (non-financial). Formal financial support and funding should be listed in the following section.</w:t>
      </w:r>
    </w:p>
    <w:p w:rsidR="009777B3" w:rsidRDefault="009777B3" w:rsidP="009F2A10">
      <w:pPr>
        <w:widowControl w:val="0"/>
        <w:tabs>
          <w:tab w:val="left" w:pos="820"/>
        </w:tabs>
        <w:autoSpaceDE w:val="0"/>
        <w:autoSpaceDN w:val="0"/>
        <w:adjustRightInd w:val="0"/>
        <w:spacing w:before="27"/>
        <w:ind w:left="117" w:right="-20"/>
        <w:rPr>
          <w:color w:val="000000"/>
        </w:rPr>
      </w:pPr>
    </w:p>
    <w:p w:rsidR="009777B3" w:rsidRDefault="009777B3" w:rsidP="009777B3">
      <w:pPr>
        <w:widowControl w:val="0"/>
        <w:tabs>
          <w:tab w:val="left" w:pos="820"/>
        </w:tabs>
        <w:autoSpaceDE w:val="0"/>
        <w:autoSpaceDN w:val="0"/>
        <w:adjustRightInd w:val="0"/>
        <w:ind w:left="117" w:right="-20"/>
        <w:rPr>
          <w:b/>
          <w:bCs/>
          <w:color w:val="000000"/>
          <w:sz w:val="26"/>
          <w:szCs w:val="26"/>
        </w:rPr>
      </w:pPr>
      <w:r w:rsidRPr="009777B3">
        <w:rPr>
          <w:b/>
          <w:bCs/>
          <w:color w:val="000000"/>
          <w:sz w:val="26"/>
          <w:szCs w:val="26"/>
        </w:rPr>
        <w:t>B)</w:t>
      </w:r>
      <w:r w:rsidRPr="009777B3">
        <w:rPr>
          <w:b/>
          <w:bCs/>
          <w:color w:val="000000"/>
          <w:sz w:val="26"/>
          <w:szCs w:val="26"/>
        </w:rPr>
        <w:tab/>
        <w:t>Financial Support</w:t>
      </w:r>
    </w:p>
    <w:p w:rsidR="004C465A" w:rsidRPr="004C465A" w:rsidRDefault="004C465A" w:rsidP="009777B3">
      <w:pPr>
        <w:widowControl w:val="0"/>
        <w:tabs>
          <w:tab w:val="left" w:pos="820"/>
        </w:tabs>
        <w:autoSpaceDE w:val="0"/>
        <w:autoSpaceDN w:val="0"/>
        <w:adjustRightInd w:val="0"/>
        <w:ind w:left="117" w:right="-20"/>
        <w:rPr>
          <w:b/>
          <w:bCs/>
          <w:color w:val="000000"/>
          <w:sz w:val="12"/>
          <w:szCs w:val="12"/>
        </w:rPr>
      </w:pPr>
    </w:p>
    <w:p w:rsidR="009777B3" w:rsidRDefault="009777B3" w:rsidP="003A1A15">
      <w:pPr>
        <w:widowControl w:val="0"/>
        <w:tabs>
          <w:tab w:val="left" w:pos="820"/>
        </w:tabs>
        <w:autoSpaceDE w:val="0"/>
        <w:autoSpaceDN w:val="0"/>
        <w:adjustRightInd w:val="0"/>
        <w:spacing w:before="27" w:line="276" w:lineRule="auto"/>
        <w:ind w:left="119" w:right="-23"/>
        <w:rPr>
          <w:color w:val="000000"/>
        </w:rPr>
      </w:pPr>
      <w:r w:rsidRPr="009777B3">
        <w:rPr>
          <w:color w:val="000000"/>
        </w:rPr>
        <w:t xml:space="preserve">Please provide details of the sources of financial support for all authors, including grant numbers. For example, </w:t>
      </w:r>
      <w:r w:rsidRPr="009777B3">
        <w:rPr>
          <w:rFonts w:hint="eastAsia"/>
          <w:color w:val="000000"/>
        </w:rPr>
        <w:t>“</w:t>
      </w:r>
      <w:r w:rsidRPr="009777B3">
        <w:rPr>
          <w:color w:val="000000"/>
        </w:rPr>
        <w:t>This wor</w:t>
      </w:r>
      <w:r w:rsidR="00466220">
        <w:rPr>
          <w:color w:val="000000"/>
        </w:rPr>
        <w:t>k was supported by the Medical R</w:t>
      </w:r>
      <w:r w:rsidRPr="009777B3">
        <w:rPr>
          <w:color w:val="000000"/>
        </w:rPr>
        <w:t>esearch Council (grant number XXXXXXX)</w:t>
      </w:r>
      <w:r w:rsidRPr="009777B3">
        <w:rPr>
          <w:rFonts w:hint="eastAsia"/>
          <w:color w:val="000000"/>
        </w:rPr>
        <w:t>”</w:t>
      </w:r>
      <w:r w:rsidRPr="009777B3">
        <w:rPr>
          <w:color w:val="000000"/>
        </w:rPr>
        <w:t xml:space="preserve">. Multiple grant numbers should be separated by a comma and space, and where research was funded by more than one agency the different agencies should be separated by a semi-colon, with </w:t>
      </w:r>
      <w:r w:rsidRPr="009777B3">
        <w:rPr>
          <w:rFonts w:hint="eastAsia"/>
          <w:color w:val="000000"/>
        </w:rPr>
        <w:t>“</w:t>
      </w:r>
      <w:r w:rsidRPr="009777B3">
        <w:rPr>
          <w:color w:val="000000"/>
        </w:rPr>
        <w:t>and</w:t>
      </w:r>
      <w:r w:rsidRPr="009777B3">
        <w:rPr>
          <w:rFonts w:hint="eastAsia"/>
          <w:color w:val="000000"/>
        </w:rPr>
        <w:t>”</w:t>
      </w:r>
      <w:r w:rsidRPr="009777B3">
        <w:rPr>
          <w:color w:val="000000"/>
        </w:rPr>
        <w:t xml:space="preserve"> before the final funder. Grants held by different authors should be identified as belonging to individual authors by the authors</w:t>
      </w:r>
      <w:r w:rsidRPr="009777B3">
        <w:rPr>
          <w:rFonts w:hint="eastAsia"/>
          <w:color w:val="000000"/>
        </w:rPr>
        <w:t>’</w:t>
      </w:r>
      <w:r w:rsidRPr="009777B3">
        <w:rPr>
          <w:color w:val="000000"/>
        </w:rPr>
        <w:t xml:space="preserve"> initials. For example, </w:t>
      </w:r>
      <w:r w:rsidRPr="009777B3">
        <w:rPr>
          <w:rFonts w:hint="eastAsia"/>
          <w:color w:val="000000"/>
        </w:rPr>
        <w:t>“</w:t>
      </w:r>
      <w:r w:rsidRPr="009777B3">
        <w:rPr>
          <w:color w:val="000000"/>
        </w:rPr>
        <w:t>This work was supported by the Wellcome Trust (A.B., grant numbers XXXX, YYYY), (C.D., grant number ZZZZ); the Natural Environment Research Council (E.F., grant number FFFF); and the National Institutes of Health (A.B., grant number GGGG), (E.F., grant number HHHH)</w:t>
      </w:r>
      <w:r w:rsidRPr="009777B3">
        <w:rPr>
          <w:rFonts w:hint="eastAsia"/>
          <w:color w:val="000000"/>
        </w:rPr>
        <w:t>”</w:t>
      </w:r>
      <w:r w:rsidRPr="009777B3">
        <w:rPr>
          <w:color w:val="000000"/>
        </w:rPr>
        <w:t xml:space="preserve">. Where no specific funding has been provided for research, please provide the following statement: </w:t>
      </w:r>
      <w:r w:rsidRPr="009777B3">
        <w:rPr>
          <w:rFonts w:hint="eastAsia"/>
          <w:color w:val="000000"/>
        </w:rPr>
        <w:t>“</w:t>
      </w:r>
      <w:r w:rsidRPr="009777B3">
        <w:rPr>
          <w:color w:val="000000"/>
        </w:rPr>
        <w:t>This research received no specific grant from any funding agency, commercial or not-for-profit sectors.</w:t>
      </w:r>
      <w:r w:rsidRPr="009777B3">
        <w:rPr>
          <w:rFonts w:hint="eastAsia"/>
          <w:color w:val="000000"/>
        </w:rPr>
        <w:t>”</w:t>
      </w:r>
    </w:p>
    <w:p w:rsidR="00DE18BB" w:rsidRDefault="00DE18BB" w:rsidP="009777B3">
      <w:pPr>
        <w:widowControl w:val="0"/>
        <w:tabs>
          <w:tab w:val="left" w:pos="820"/>
        </w:tabs>
        <w:autoSpaceDE w:val="0"/>
        <w:autoSpaceDN w:val="0"/>
        <w:adjustRightInd w:val="0"/>
        <w:spacing w:before="27"/>
        <w:ind w:left="117" w:right="-20"/>
        <w:rPr>
          <w:color w:val="000000"/>
        </w:rPr>
      </w:pPr>
    </w:p>
    <w:p w:rsidR="00DE18BB" w:rsidRDefault="00DE18BB" w:rsidP="00DE18BB">
      <w:pPr>
        <w:widowControl w:val="0"/>
        <w:tabs>
          <w:tab w:val="left" w:pos="820"/>
        </w:tabs>
        <w:autoSpaceDE w:val="0"/>
        <w:autoSpaceDN w:val="0"/>
        <w:adjustRightInd w:val="0"/>
        <w:ind w:left="117" w:right="-20"/>
        <w:rPr>
          <w:b/>
          <w:bCs/>
          <w:color w:val="000000"/>
          <w:sz w:val="26"/>
          <w:szCs w:val="26"/>
        </w:rPr>
      </w:pPr>
      <w:r w:rsidRPr="00DE18BB">
        <w:rPr>
          <w:b/>
          <w:bCs/>
          <w:color w:val="000000"/>
          <w:sz w:val="26"/>
          <w:szCs w:val="26"/>
        </w:rPr>
        <w:t>C) Conflict of interest</w:t>
      </w:r>
    </w:p>
    <w:p w:rsidR="00D35DDD" w:rsidRPr="00D35DDD" w:rsidRDefault="00D35DDD" w:rsidP="00DE18BB">
      <w:pPr>
        <w:widowControl w:val="0"/>
        <w:tabs>
          <w:tab w:val="left" w:pos="820"/>
        </w:tabs>
        <w:autoSpaceDE w:val="0"/>
        <w:autoSpaceDN w:val="0"/>
        <w:adjustRightInd w:val="0"/>
        <w:ind w:left="117" w:right="-20"/>
        <w:rPr>
          <w:b/>
          <w:bCs/>
          <w:color w:val="000000"/>
          <w:sz w:val="12"/>
          <w:szCs w:val="12"/>
        </w:rPr>
      </w:pPr>
    </w:p>
    <w:p w:rsidR="00DE18BB" w:rsidRPr="00DE18BB" w:rsidRDefault="00DE18BB" w:rsidP="003A1A15">
      <w:pPr>
        <w:widowControl w:val="0"/>
        <w:tabs>
          <w:tab w:val="left" w:pos="820"/>
        </w:tabs>
        <w:autoSpaceDE w:val="0"/>
        <w:autoSpaceDN w:val="0"/>
        <w:adjustRightInd w:val="0"/>
        <w:spacing w:before="27" w:line="276" w:lineRule="auto"/>
        <w:ind w:left="119" w:right="-23"/>
        <w:rPr>
          <w:color w:val="000000"/>
        </w:rPr>
      </w:pPr>
      <w:r w:rsidRPr="00DE18BB">
        <w:rPr>
          <w:color w:val="000000"/>
        </w:rPr>
        <w:t xml:space="preserve">Please provide details of all known financial, professional and personal relationships with the potential to bias the work. Where no known conflicts of interest exist, please include the following statement: </w:t>
      </w:r>
      <w:r w:rsidRPr="00DE18BB">
        <w:rPr>
          <w:rFonts w:hint="eastAsia"/>
          <w:color w:val="000000"/>
        </w:rPr>
        <w:t>“</w:t>
      </w:r>
      <w:r w:rsidRPr="00DE18BB">
        <w:rPr>
          <w:color w:val="000000"/>
        </w:rPr>
        <w:t>None.</w:t>
      </w:r>
      <w:r w:rsidRPr="00DE18BB">
        <w:rPr>
          <w:rFonts w:hint="eastAsia"/>
          <w:color w:val="000000"/>
        </w:rPr>
        <w:t>”</w:t>
      </w:r>
    </w:p>
    <w:p w:rsidR="00DE18BB" w:rsidRDefault="00DE18BB" w:rsidP="009777B3">
      <w:pPr>
        <w:widowControl w:val="0"/>
        <w:tabs>
          <w:tab w:val="left" w:pos="820"/>
        </w:tabs>
        <w:autoSpaceDE w:val="0"/>
        <w:autoSpaceDN w:val="0"/>
        <w:adjustRightInd w:val="0"/>
        <w:spacing w:before="27"/>
        <w:ind w:left="117" w:right="-20"/>
        <w:rPr>
          <w:color w:val="000000"/>
        </w:rPr>
      </w:pPr>
    </w:p>
    <w:p w:rsidR="00DE18BB" w:rsidRDefault="00DE18BB" w:rsidP="004B0FD0">
      <w:pPr>
        <w:spacing w:after="200" w:line="276" w:lineRule="auto"/>
        <w:ind w:firstLine="119"/>
        <w:rPr>
          <w:b/>
          <w:bCs/>
          <w:color w:val="000000"/>
          <w:sz w:val="26"/>
          <w:szCs w:val="26"/>
        </w:rPr>
      </w:pPr>
      <w:r w:rsidRPr="00DE18BB">
        <w:rPr>
          <w:b/>
          <w:bCs/>
          <w:color w:val="000000"/>
          <w:sz w:val="26"/>
          <w:szCs w:val="26"/>
        </w:rPr>
        <w:t>D) Ethical standards</w:t>
      </w:r>
    </w:p>
    <w:p w:rsidR="00E0323F" w:rsidRPr="00E0323F" w:rsidRDefault="00E0323F" w:rsidP="00DE18BB">
      <w:pPr>
        <w:widowControl w:val="0"/>
        <w:tabs>
          <w:tab w:val="left" w:pos="820"/>
        </w:tabs>
        <w:autoSpaceDE w:val="0"/>
        <w:autoSpaceDN w:val="0"/>
        <w:adjustRightInd w:val="0"/>
        <w:ind w:left="117" w:right="-20"/>
        <w:rPr>
          <w:b/>
          <w:bCs/>
          <w:color w:val="000000"/>
          <w:sz w:val="12"/>
          <w:szCs w:val="12"/>
        </w:rPr>
      </w:pPr>
    </w:p>
    <w:p w:rsidR="00244850" w:rsidRPr="00244850" w:rsidRDefault="00244850" w:rsidP="003A1A15">
      <w:pPr>
        <w:widowControl w:val="0"/>
        <w:tabs>
          <w:tab w:val="left" w:pos="820"/>
        </w:tabs>
        <w:autoSpaceDE w:val="0"/>
        <w:autoSpaceDN w:val="0"/>
        <w:adjustRightInd w:val="0"/>
        <w:spacing w:before="27" w:line="276" w:lineRule="auto"/>
        <w:ind w:left="119" w:right="-23"/>
        <w:rPr>
          <w:color w:val="000000"/>
        </w:rPr>
      </w:pPr>
      <w:r w:rsidRPr="00244850">
        <w:rPr>
          <w:color w:val="000000"/>
        </w:rPr>
        <w:t xml:space="preserve">Where research involves human and/or animal experimentation, the following statements should be included (as applicable): </w:t>
      </w:r>
      <w:r w:rsidRPr="00244850">
        <w:rPr>
          <w:rFonts w:hint="eastAsia"/>
          <w:color w:val="000000"/>
        </w:rPr>
        <w:t>“</w:t>
      </w:r>
      <w:r w:rsidRPr="00244850">
        <w:rPr>
          <w:color w:val="000000"/>
        </w:rPr>
        <w:t>The authors assert that all procedures contributing to this work comply with the ethical standards of the relevant national and institutional committees on human experimentation and with the Helsinki Declaration of 1975, as revised in 2008.</w:t>
      </w:r>
      <w:r w:rsidRPr="00244850">
        <w:rPr>
          <w:rFonts w:hint="eastAsia"/>
          <w:color w:val="000000"/>
        </w:rPr>
        <w:t>”</w:t>
      </w:r>
      <w:r w:rsidRPr="00244850">
        <w:rPr>
          <w:color w:val="000000"/>
        </w:rPr>
        <w:t xml:space="preserve"> and </w:t>
      </w:r>
      <w:r w:rsidRPr="00244850">
        <w:rPr>
          <w:rFonts w:hint="eastAsia"/>
          <w:color w:val="000000"/>
        </w:rPr>
        <w:t>“</w:t>
      </w:r>
      <w:r w:rsidRPr="00244850">
        <w:rPr>
          <w:color w:val="000000"/>
        </w:rPr>
        <w:t>The authors assert that all procedures contributing to this work comply with the ethical standards of the relevant national and institutional guides on the care and use of laboratory animals.</w:t>
      </w:r>
      <w:r w:rsidRPr="00244850">
        <w:rPr>
          <w:rFonts w:hint="eastAsia"/>
          <w:color w:val="000000"/>
        </w:rPr>
        <w:t>”</w:t>
      </w:r>
    </w:p>
    <w:p w:rsidR="00285DC4" w:rsidRDefault="00285DC4" w:rsidP="00285DC4">
      <w:pPr>
        <w:widowControl w:val="0"/>
        <w:autoSpaceDE w:val="0"/>
        <w:autoSpaceDN w:val="0"/>
        <w:adjustRightInd w:val="0"/>
        <w:ind w:right="-20"/>
        <w:rPr>
          <w:color w:val="000000"/>
          <w:sz w:val="20"/>
          <w:szCs w:val="20"/>
        </w:rPr>
      </w:pPr>
    </w:p>
    <w:p w:rsidR="00545FFB" w:rsidRDefault="00545FFB" w:rsidP="003964A5">
      <w:pPr>
        <w:widowControl w:val="0"/>
        <w:autoSpaceDE w:val="0"/>
        <w:autoSpaceDN w:val="0"/>
        <w:adjustRightInd w:val="0"/>
        <w:ind w:left="120" w:right="-20"/>
        <w:rPr>
          <w:b/>
          <w:bCs/>
          <w:color w:val="000000"/>
          <w:sz w:val="28"/>
          <w:szCs w:val="28"/>
        </w:rPr>
      </w:pPr>
    </w:p>
    <w:p w:rsidR="00AA6013" w:rsidRDefault="00AA6013" w:rsidP="003964A5">
      <w:pPr>
        <w:widowControl w:val="0"/>
        <w:autoSpaceDE w:val="0"/>
        <w:autoSpaceDN w:val="0"/>
        <w:adjustRightInd w:val="0"/>
        <w:ind w:left="120" w:right="-20"/>
        <w:rPr>
          <w:color w:val="000000"/>
          <w:sz w:val="28"/>
          <w:szCs w:val="28"/>
        </w:rPr>
      </w:pPr>
      <w:r>
        <w:rPr>
          <w:b/>
          <w:bCs/>
          <w:color w:val="000000"/>
          <w:sz w:val="28"/>
          <w:szCs w:val="28"/>
        </w:rPr>
        <w:t>REFERENCES</w:t>
      </w:r>
    </w:p>
    <w:p w:rsidR="00AA6013" w:rsidRDefault="00AA6013" w:rsidP="00AA6013">
      <w:pPr>
        <w:widowControl w:val="0"/>
        <w:autoSpaceDE w:val="0"/>
        <w:autoSpaceDN w:val="0"/>
        <w:adjustRightInd w:val="0"/>
        <w:spacing w:before="6" w:line="240" w:lineRule="exact"/>
        <w:rPr>
          <w:color w:val="000000"/>
        </w:rPr>
      </w:pPr>
    </w:p>
    <w:p w:rsidR="00AA6013" w:rsidRDefault="00AA6013" w:rsidP="00AA6013">
      <w:pPr>
        <w:widowControl w:val="0"/>
        <w:autoSpaceDE w:val="0"/>
        <w:autoSpaceDN w:val="0"/>
        <w:adjustRightInd w:val="0"/>
        <w:ind w:left="117" w:right="-20"/>
        <w:rPr>
          <w:color w:val="000000"/>
        </w:rPr>
      </w:pPr>
      <w:r>
        <w:rPr>
          <w:color w:val="000000"/>
        </w:rPr>
        <w:t xml:space="preserve">[1] Author, F.A.: Title </w:t>
      </w:r>
      <w:r>
        <w:rPr>
          <w:color w:val="000000"/>
          <w:spacing w:val="-1"/>
        </w:rPr>
        <w:t>o</w:t>
      </w:r>
      <w:r>
        <w:rPr>
          <w:color w:val="000000"/>
        </w:rPr>
        <w:t xml:space="preserve">f a journal article. </w:t>
      </w:r>
      <w:r w:rsidR="00BF2A0C">
        <w:rPr>
          <w:color w:val="000000"/>
        </w:rPr>
        <w:t>Wireless Power Tech.</w:t>
      </w:r>
      <w:r>
        <w:rPr>
          <w:color w:val="000000"/>
        </w:rPr>
        <w:t xml:space="preserve">, </w:t>
      </w:r>
      <w:r>
        <w:rPr>
          <w:b/>
          <w:bCs/>
          <w:color w:val="000000"/>
        </w:rPr>
        <w:t xml:space="preserve">1 </w:t>
      </w:r>
      <w:r w:rsidR="00BF2A0C">
        <w:rPr>
          <w:color w:val="000000"/>
        </w:rPr>
        <w:t>(2014</w:t>
      </w:r>
      <w:r>
        <w:rPr>
          <w:color w:val="000000"/>
        </w:rPr>
        <w:t>),</w:t>
      </w:r>
    </w:p>
    <w:p w:rsidR="00AA6013" w:rsidRDefault="00AA6013" w:rsidP="00AA6013">
      <w:pPr>
        <w:widowControl w:val="0"/>
        <w:autoSpaceDE w:val="0"/>
        <w:autoSpaceDN w:val="0"/>
        <w:adjustRightInd w:val="0"/>
        <w:spacing w:before="42"/>
        <w:ind w:left="117" w:right="-20"/>
        <w:rPr>
          <w:color w:val="000000"/>
        </w:rPr>
      </w:pPr>
      <w:r>
        <w:rPr>
          <w:color w:val="000000"/>
        </w:rPr>
        <w:t>911–999.</w:t>
      </w:r>
    </w:p>
    <w:p w:rsidR="00AA6013" w:rsidRDefault="00AA6013" w:rsidP="00AA6013">
      <w:pPr>
        <w:widowControl w:val="0"/>
        <w:autoSpaceDE w:val="0"/>
        <w:autoSpaceDN w:val="0"/>
        <w:adjustRightInd w:val="0"/>
        <w:spacing w:before="1" w:line="240" w:lineRule="exact"/>
        <w:rPr>
          <w:color w:val="000000"/>
        </w:rPr>
      </w:pPr>
    </w:p>
    <w:p w:rsidR="00AA6013" w:rsidRDefault="00AA6013" w:rsidP="00AA6013">
      <w:pPr>
        <w:widowControl w:val="0"/>
        <w:autoSpaceDE w:val="0"/>
        <w:autoSpaceDN w:val="0"/>
        <w:adjustRightInd w:val="0"/>
        <w:ind w:left="117" w:right="-20"/>
        <w:rPr>
          <w:color w:val="000000"/>
        </w:rPr>
      </w:pPr>
      <w:r>
        <w:rPr>
          <w:color w:val="000000"/>
        </w:rPr>
        <w:t xml:space="preserve">[2] Author, F.A.; Other, A.N.: Title </w:t>
      </w:r>
      <w:r>
        <w:rPr>
          <w:color w:val="000000"/>
          <w:spacing w:val="-1"/>
        </w:rPr>
        <w:t>o</w:t>
      </w:r>
      <w:r>
        <w:rPr>
          <w:color w:val="000000"/>
        </w:rPr>
        <w:t>f a</w:t>
      </w:r>
      <w:r>
        <w:rPr>
          <w:color w:val="000000"/>
          <w:spacing w:val="-1"/>
        </w:rPr>
        <w:t xml:space="preserve"> </w:t>
      </w:r>
      <w:r>
        <w:rPr>
          <w:color w:val="000000"/>
        </w:rPr>
        <w:t>Book, C</w:t>
      </w:r>
      <w:r>
        <w:rPr>
          <w:color w:val="000000"/>
          <w:spacing w:val="1"/>
        </w:rPr>
        <w:t>a</w:t>
      </w:r>
      <w:r>
        <w:rPr>
          <w:color w:val="000000"/>
        </w:rPr>
        <w:t>mbridge University Pres</w:t>
      </w:r>
      <w:r>
        <w:rPr>
          <w:color w:val="000000"/>
          <w:spacing w:val="-1"/>
        </w:rPr>
        <w:t>s</w:t>
      </w:r>
      <w:r>
        <w:rPr>
          <w:color w:val="000000"/>
        </w:rPr>
        <w:t>, Ca</w:t>
      </w:r>
      <w:r>
        <w:rPr>
          <w:color w:val="000000"/>
          <w:spacing w:val="-2"/>
        </w:rPr>
        <w:t>m</w:t>
      </w:r>
      <w:r>
        <w:rPr>
          <w:color w:val="000000"/>
        </w:rPr>
        <w:t>bridge,</w:t>
      </w:r>
    </w:p>
    <w:p w:rsidR="00AA6013" w:rsidRDefault="00AA6013" w:rsidP="00AA6013">
      <w:pPr>
        <w:widowControl w:val="0"/>
        <w:autoSpaceDE w:val="0"/>
        <w:autoSpaceDN w:val="0"/>
        <w:adjustRightInd w:val="0"/>
        <w:spacing w:before="41"/>
        <w:ind w:left="117" w:right="-20"/>
        <w:rPr>
          <w:color w:val="000000"/>
        </w:rPr>
      </w:pPr>
      <w:r>
        <w:rPr>
          <w:color w:val="000000"/>
        </w:rPr>
        <w:t>2009.</w:t>
      </w:r>
    </w:p>
    <w:p w:rsidR="00AA6013" w:rsidRDefault="00AA6013" w:rsidP="00AA6013">
      <w:pPr>
        <w:widowControl w:val="0"/>
        <w:autoSpaceDE w:val="0"/>
        <w:autoSpaceDN w:val="0"/>
        <w:adjustRightInd w:val="0"/>
        <w:spacing w:before="2" w:line="240" w:lineRule="exact"/>
        <w:rPr>
          <w:color w:val="000000"/>
        </w:rPr>
      </w:pPr>
    </w:p>
    <w:p w:rsidR="00AA6013" w:rsidRDefault="00AA6013" w:rsidP="00AA6013">
      <w:pPr>
        <w:widowControl w:val="0"/>
        <w:autoSpaceDE w:val="0"/>
        <w:autoSpaceDN w:val="0"/>
        <w:adjustRightInd w:val="0"/>
        <w:spacing w:line="275" w:lineRule="auto"/>
        <w:ind w:left="117" w:right="1014"/>
        <w:rPr>
          <w:color w:val="000000"/>
        </w:rPr>
      </w:pPr>
      <w:r>
        <w:rPr>
          <w:color w:val="000000"/>
        </w:rPr>
        <w:t>[3] Author, F.A.; Other, A.N.; Bloggs, J.O.E.: Title of a conference paper, N</w:t>
      </w:r>
      <w:r>
        <w:rPr>
          <w:color w:val="000000"/>
          <w:spacing w:val="1"/>
        </w:rPr>
        <w:t>a</w:t>
      </w:r>
      <w:r>
        <w:rPr>
          <w:color w:val="000000"/>
          <w:spacing w:val="-2"/>
        </w:rPr>
        <w:t>m</w:t>
      </w:r>
      <w:r>
        <w:rPr>
          <w:color w:val="000000"/>
        </w:rPr>
        <w:t>e of conference, Location, 2010.</w:t>
      </w:r>
    </w:p>
    <w:p w:rsidR="00AA6013" w:rsidRDefault="00AA6013" w:rsidP="00AA6013">
      <w:pPr>
        <w:widowControl w:val="0"/>
        <w:autoSpaceDE w:val="0"/>
        <w:autoSpaceDN w:val="0"/>
        <w:adjustRightInd w:val="0"/>
        <w:spacing w:before="2" w:line="200" w:lineRule="exact"/>
        <w:rPr>
          <w:color w:val="000000"/>
          <w:sz w:val="20"/>
          <w:szCs w:val="20"/>
        </w:rPr>
      </w:pPr>
    </w:p>
    <w:p w:rsidR="00AA6013" w:rsidRDefault="00AA6013" w:rsidP="00AA6013">
      <w:pPr>
        <w:widowControl w:val="0"/>
        <w:autoSpaceDE w:val="0"/>
        <w:autoSpaceDN w:val="0"/>
        <w:adjustRightInd w:val="0"/>
        <w:ind w:left="117" w:right="-20"/>
        <w:rPr>
          <w:color w:val="000000"/>
        </w:rPr>
      </w:pPr>
      <w:r>
        <w:rPr>
          <w:color w:val="000000"/>
        </w:rPr>
        <w:t>[4] Writer, A.: Title of a book chapter or sec</w:t>
      </w:r>
      <w:r>
        <w:rPr>
          <w:color w:val="000000"/>
          <w:spacing w:val="-2"/>
        </w:rPr>
        <w:t>t</w:t>
      </w:r>
      <w:r>
        <w:rPr>
          <w:color w:val="000000"/>
        </w:rPr>
        <w:t>io</w:t>
      </w:r>
      <w:r>
        <w:rPr>
          <w:color w:val="000000"/>
          <w:spacing w:val="-1"/>
        </w:rPr>
        <w:t>n</w:t>
      </w:r>
      <w:r>
        <w:rPr>
          <w:color w:val="000000"/>
        </w:rPr>
        <w:t>, in Title of book, C</w:t>
      </w:r>
      <w:r>
        <w:rPr>
          <w:color w:val="000000"/>
          <w:spacing w:val="1"/>
        </w:rPr>
        <w:t>a</w:t>
      </w:r>
      <w:r>
        <w:rPr>
          <w:color w:val="000000"/>
          <w:spacing w:val="-2"/>
        </w:rPr>
        <w:t>m</w:t>
      </w:r>
      <w:r>
        <w:rPr>
          <w:color w:val="000000"/>
          <w:spacing w:val="1"/>
        </w:rPr>
        <w:t>b</w:t>
      </w:r>
      <w:r>
        <w:rPr>
          <w:color w:val="000000"/>
        </w:rPr>
        <w:t>ridge University</w:t>
      </w:r>
    </w:p>
    <w:p w:rsidR="00AA6013" w:rsidRDefault="00AA6013" w:rsidP="00AA6013">
      <w:pPr>
        <w:widowControl w:val="0"/>
        <w:autoSpaceDE w:val="0"/>
        <w:autoSpaceDN w:val="0"/>
        <w:adjustRightInd w:val="0"/>
        <w:spacing w:before="42"/>
        <w:ind w:left="117" w:right="-20"/>
        <w:rPr>
          <w:color w:val="000000"/>
        </w:rPr>
      </w:pPr>
      <w:r>
        <w:rPr>
          <w:color w:val="000000"/>
        </w:rPr>
        <w:t>Press, Ca</w:t>
      </w:r>
      <w:r>
        <w:rPr>
          <w:color w:val="000000"/>
          <w:spacing w:val="-2"/>
        </w:rPr>
        <w:t>m</w:t>
      </w:r>
      <w:r>
        <w:rPr>
          <w:color w:val="000000"/>
          <w:spacing w:val="1"/>
        </w:rPr>
        <w:t>b</w:t>
      </w:r>
      <w:r>
        <w:rPr>
          <w:color w:val="000000"/>
        </w:rPr>
        <w:t>ridge, 2010, 1001 – 1013.</w:t>
      </w:r>
    </w:p>
    <w:p w:rsidR="00AA6013" w:rsidRDefault="00AA6013" w:rsidP="00AA6013">
      <w:pPr>
        <w:widowControl w:val="0"/>
        <w:autoSpaceDE w:val="0"/>
        <w:autoSpaceDN w:val="0"/>
        <w:adjustRightInd w:val="0"/>
        <w:spacing w:before="3" w:line="240" w:lineRule="exact"/>
        <w:rPr>
          <w:color w:val="000000"/>
        </w:rPr>
      </w:pPr>
    </w:p>
    <w:p w:rsidR="0035645F" w:rsidRDefault="0035645F" w:rsidP="00AA6013">
      <w:pPr>
        <w:widowControl w:val="0"/>
        <w:autoSpaceDE w:val="0"/>
        <w:autoSpaceDN w:val="0"/>
        <w:adjustRightInd w:val="0"/>
        <w:ind w:left="117" w:right="-20"/>
        <w:rPr>
          <w:b/>
          <w:bCs/>
          <w:color w:val="000000"/>
          <w:sz w:val="28"/>
          <w:szCs w:val="28"/>
        </w:rPr>
      </w:pPr>
    </w:p>
    <w:p w:rsidR="00AA6013" w:rsidRDefault="00AA6013" w:rsidP="00AA6013">
      <w:pPr>
        <w:widowControl w:val="0"/>
        <w:autoSpaceDE w:val="0"/>
        <w:autoSpaceDN w:val="0"/>
        <w:adjustRightInd w:val="0"/>
        <w:ind w:left="117" w:right="-20"/>
        <w:rPr>
          <w:color w:val="000000"/>
          <w:sz w:val="28"/>
          <w:szCs w:val="28"/>
        </w:rPr>
      </w:pPr>
      <w:r>
        <w:rPr>
          <w:b/>
          <w:bCs/>
          <w:color w:val="000000"/>
          <w:sz w:val="28"/>
          <w:szCs w:val="28"/>
        </w:rPr>
        <w:t>APPENDIX</w:t>
      </w:r>
    </w:p>
    <w:p w:rsidR="00AA6013" w:rsidRDefault="00AA6013" w:rsidP="00AA6013">
      <w:pPr>
        <w:widowControl w:val="0"/>
        <w:autoSpaceDE w:val="0"/>
        <w:autoSpaceDN w:val="0"/>
        <w:adjustRightInd w:val="0"/>
        <w:spacing w:before="6" w:line="240" w:lineRule="exact"/>
        <w:rPr>
          <w:color w:val="000000"/>
        </w:rPr>
      </w:pPr>
    </w:p>
    <w:p w:rsidR="00AA6013" w:rsidRDefault="00AA6013" w:rsidP="00AA6013">
      <w:pPr>
        <w:widowControl w:val="0"/>
        <w:autoSpaceDE w:val="0"/>
        <w:autoSpaceDN w:val="0"/>
        <w:adjustRightInd w:val="0"/>
        <w:ind w:left="117" w:right="-20"/>
        <w:rPr>
          <w:color w:val="000000"/>
        </w:rPr>
      </w:pPr>
      <w:r>
        <w:rPr>
          <w:color w:val="000000"/>
        </w:rPr>
        <w:t xml:space="preserve">If an appendix is required, it </w:t>
      </w:r>
      <w:r>
        <w:rPr>
          <w:color w:val="000000"/>
          <w:spacing w:val="-1"/>
        </w:rPr>
        <w:t>s</w:t>
      </w:r>
      <w:r>
        <w:rPr>
          <w:color w:val="000000"/>
        </w:rPr>
        <w:t>hould go here, after the references.</w:t>
      </w:r>
    </w:p>
    <w:p w:rsidR="00AA6013" w:rsidRDefault="00AA6013" w:rsidP="00AA6013">
      <w:pPr>
        <w:widowControl w:val="0"/>
        <w:autoSpaceDE w:val="0"/>
        <w:autoSpaceDN w:val="0"/>
        <w:adjustRightInd w:val="0"/>
        <w:spacing w:before="20" w:line="220" w:lineRule="exact"/>
        <w:rPr>
          <w:color w:val="000000"/>
          <w:sz w:val="22"/>
          <w:szCs w:val="22"/>
        </w:rPr>
      </w:pPr>
    </w:p>
    <w:p w:rsidR="0035645F" w:rsidRDefault="0035645F" w:rsidP="000938BC">
      <w:pPr>
        <w:widowControl w:val="0"/>
        <w:autoSpaceDE w:val="0"/>
        <w:autoSpaceDN w:val="0"/>
        <w:adjustRightInd w:val="0"/>
        <w:spacing w:line="276" w:lineRule="auto"/>
        <w:ind w:right="107"/>
        <w:rPr>
          <w:b/>
          <w:bCs/>
          <w:color w:val="000000"/>
          <w:sz w:val="28"/>
          <w:szCs w:val="28"/>
        </w:rPr>
      </w:pPr>
    </w:p>
    <w:p w:rsidR="00FA468E" w:rsidRPr="00FA468E" w:rsidRDefault="00AA6013" w:rsidP="0035645F">
      <w:pPr>
        <w:widowControl w:val="0"/>
        <w:autoSpaceDE w:val="0"/>
        <w:autoSpaceDN w:val="0"/>
        <w:adjustRightInd w:val="0"/>
        <w:spacing w:line="276" w:lineRule="auto"/>
        <w:ind w:left="117" w:right="107"/>
        <w:rPr>
          <w:color w:val="000000"/>
        </w:rPr>
      </w:pPr>
      <w:r>
        <w:rPr>
          <w:b/>
          <w:bCs/>
          <w:color w:val="000000"/>
          <w:sz w:val="28"/>
          <w:szCs w:val="28"/>
        </w:rPr>
        <w:t>Bibliographies</w:t>
      </w:r>
      <w:r>
        <w:rPr>
          <w:b/>
          <w:bCs/>
          <w:color w:val="000000"/>
          <w:spacing w:val="-17"/>
          <w:sz w:val="28"/>
          <w:szCs w:val="28"/>
        </w:rPr>
        <w:t xml:space="preserve"> </w:t>
      </w:r>
      <w:r w:rsidRPr="007E14A5">
        <w:rPr>
          <w:color w:val="000000"/>
        </w:rPr>
        <w:t>(no more than 150 words each, accompanied by a 75 x 88 pixel photo)</w:t>
      </w:r>
    </w:p>
    <w:p w:rsidR="00BC057E" w:rsidRDefault="00BC057E">
      <w:pPr>
        <w:widowControl w:val="0"/>
        <w:autoSpaceDE w:val="0"/>
        <w:autoSpaceDN w:val="0"/>
        <w:adjustRightInd w:val="0"/>
        <w:spacing w:before="6" w:line="160" w:lineRule="exact"/>
        <w:rPr>
          <w:color w:val="000000"/>
          <w:sz w:val="16"/>
          <w:szCs w:val="16"/>
        </w:rPr>
      </w:pP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spacing w:line="200" w:lineRule="exact"/>
        <w:rPr>
          <w:color w:val="000000"/>
          <w:sz w:val="20"/>
          <w:szCs w:val="20"/>
        </w:rPr>
      </w:pPr>
    </w:p>
    <w:p w:rsidR="00BC057E" w:rsidRDefault="004F25AE">
      <w:pPr>
        <w:widowControl w:val="0"/>
        <w:autoSpaceDE w:val="0"/>
        <w:autoSpaceDN w:val="0"/>
        <w:adjustRightInd w:val="0"/>
        <w:spacing w:before="29" w:line="275" w:lineRule="auto"/>
        <w:ind w:left="117" w:right="347" w:firstLine="1127"/>
        <w:rPr>
          <w:color w:val="000000"/>
        </w:rPr>
      </w:pPr>
      <w:r>
        <w:rPr>
          <w:noProof/>
        </w:rPr>
        <mc:AlternateContent>
          <mc:Choice Requires="wps">
            <w:drawing>
              <wp:anchor distT="0" distB="0" distL="114300" distR="114300" simplePos="0" relativeHeight="251657216" behindDoc="1" locked="0" layoutInCell="0" allowOverlap="1">
                <wp:simplePos x="0" y="0"/>
                <wp:positionH relativeFrom="page">
                  <wp:posOffset>899795</wp:posOffset>
                </wp:positionH>
                <wp:positionV relativeFrom="paragraph">
                  <wp:posOffset>-680085</wp:posOffset>
                </wp:positionV>
                <wp:extent cx="711200" cy="83820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57E" w:rsidRDefault="004F25AE">
                            <w:pPr>
                              <w:spacing w:line="1320" w:lineRule="atLeast"/>
                            </w:pPr>
                            <w:r>
                              <w:rPr>
                                <w:noProof/>
                              </w:rPr>
                              <w:drawing>
                                <wp:inline distT="0" distB="0" distL="0" distR="0">
                                  <wp:extent cx="71437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838200"/>
                                          </a:xfrm>
                                          <a:prstGeom prst="rect">
                                            <a:avLst/>
                                          </a:prstGeom>
                                          <a:noFill/>
                                          <a:ln>
                                            <a:noFill/>
                                          </a:ln>
                                        </pic:spPr>
                                      </pic:pic>
                                    </a:graphicData>
                                  </a:graphic>
                                </wp:inline>
                              </w:drawing>
                            </w:r>
                          </w:p>
                          <w:p w:rsidR="00BC057E" w:rsidRDefault="00BC057E">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70.85pt;margin-top:-53.55pt;width:56pt;height: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" o:allowincell="f" filled="f" stroked="f">
                <v:textbox inset="0,0,0,0">
                  <w:txbxContent>
                    <w:p w:rsidR="00BC057E" w:rsidRDefault="004F25AE">
                      <w:pPr>
                        <w:spacing w:line="1320" w:lineRule="atLeast"/>
                      </w:pPr>
                      <w:r>
                        <w:rPr>
                          <w:noProof/>
                        </w:rPr>
                        <w:drawing>
                          <wp:inline distT="0" distB="0" distL="0" distR="0">
                            <wp:extent cx="71437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838200"/>
                                    </a:xfrm>
                                    <a:prstGeom prst="rect">
                                      <a:avLst/>
                                    </a:prstGeom>
                                    <a:noFill/>
                                    <a:ln>
                                      <a:noFill/>
                                    </a:ln>
                                  </pic:spPr>
                                </pic:pic>
                              </a:graphicData>
                            </a:graphic>
                          </wp:inline>
                        </w:drawing>
                      </w:r>
                    </w:p>
                    <w:p w:rsidR="00BC057E" w:rsidRDefault="00BC057E">
                      <w:pPr>
                        <w:widowControl w:val="0"/>
                        <w:autoSpaceDE w:val="0"/>
                        <w:autoSpaceDN w:val="0"/>
                        <w:adjustRightInd w:val="0"/>
                      </w:pPr>
                    </w:p>
                  </w:txbxContent>
                </v:textbox>
                <w10:wrap anchorx="page"/>
              </v:rect>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page">
                  <wp:posOffset>899795</wp:posOffset>
                </wp:positionH>
                <wp:positionV relativeFrom="paragraph">
                  <wp:posOffset>951865</wp:posOffset>
                </wp:positionV>
                <wp:extent cx="711200" cy="8382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57E" w:rsidRDefault="00BC057E">
                            <w:pPr>
                              <w:spacing w:line="1320" w:lineRule="atLeast"/>
                            </w:pPr>
                          </w:p>
                          <w:p w:rsidR="00BC057E" w:rsidRDefault="00BC057E">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70.85pt;margin-top:74.95pt;width:56pt;height: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" o:allowincell="f" filled="f" stroked="f">
                <v:textbox inset="0,0,0,0">
                  <w:txbxContent>
                    <w:p w:rsidR="00BC057E" w:rsidRDefault="00BC057E">
                      <w:pPr>
                        <w:spacing w:line="1320" w:lineRule="atLeast"/>
                      </w:pPr>
                    </w:p>
                    <w:p w:rsidR="00BC057E" w:rsidRDefault="00BC057E">
                      <w:pPr>
                        <w:widowControl w:val="0"/>
                        <w:autoSpaceDE w:val="0"/>
                        <w:autoSpaceDN w:val="0"/>
                        <w:adjustRightInd w:val="0"/>
                      </w:pPr>
                    </w:p>
                  </w:txbxContent>
                </v:textbox>
                <w10:wrap anchorx="page"/>
              </v:rect>
            </w:pict>
          </mc:Fallback>
        </mc:AlternateContent>
      </w:r>
      <w:r w:rsidR="00BC057E">
        <w:rPr>
          <w:b/>
          <w:bCs/>
          <w:color w:val="000000"/>
        </w:rPr>
        <w:t xml:space="preserve">First A. Author </w:t>
      </w:r>
      <w:r w:rsidR="00BC057E">
        <w:rPr>
          <w:color w:val="000000"/>
        </w:rPr>
        <w:t>received a degree in physics from</w:t>
      </w:r>
      <w:r w:rsidR="00BC057E">
        <w:rPr>
          <w:color w:val="000000"/>
          <w:spacing w:val="-2"/>
        </w:rPr>
        <w:t xml:space="preserve"> </w:t>
      </w:r>
      <w:r w:rsidR="00BC057E">
        <w:rPr>
          <w:color w:val="000000"/>
        </w:rPr>
        <w:t>the University of A in 1998 and received his Ph.D. degree in communication engineering in 2002. He now holds a rese</w:t>
      </w:r>
      <w:r w:rsidR="00BC057E">
        <w:rPr>
          <w:color w:val="000000"/>
          <w:spacing w:val="-1"/>
        </w:rPr>
        <w:t>a</w:t>
      </w:r>
      <w:r w:rsidR="00BC057E">
        <w:rPr>
          <w:color w:val="000000"/>
        </w:rPr>
        <w:t>rch ch</w:t>
      </w:r>
      <w:r w:rsidR="00BC057E">
        <w:rPr>
          <w:color w:val="000000"/>
          <w:spacing w:val="-1"/>
        </w:rPr>
        <w:t>a</w:t>
      </w:r>
      <w:r w:rsidR="00BC057E">
        <w:rPr>
          <w:color w:val="000000"/>
          <w:spacing w:val="1"/>
        </w:rPr>
        <w:t>i</w:t>
      </w:r>
      <w:r w:rsidR="00BC057E">
        <w:rPr>
          <w:color w:val="000000"/>
        </w:rPr>
        <w:t xml:space="preserve">r </w:t>
      </w:r>
      <w:r w:rsidR="00BC057E">
        <w:rPr>
          <w:color w:val="000000"/>
          <w:spacing w:val="-1"/>
        </w:rPr>
        <w:t>a</w:t>
      </w:r>
      <w:r w:rsidR="00BC057E">
        <w:rPr>
          <w:color w:val="000000"/>
        </w:rPr>
        <w:t>t the B i</w:t>
      </w:r>
      <w:r w:rsidR="00BC057E">
        <w:rPr>
          <w:color w:val="000000"/>
          <w:spacing w:val="-1"/>
        </w:rPr>
        <w:t>n</w:t>
      </w:r>
      <w:r w:rsidR="00BC057E">
        <w:rPr>
          <w:color w:val="000000"/>
        </w:rPr>
        <w:t>stit</w:t>
      </w:r>
      <w:r w:rsidR="00BC057E">
        <w:rPr>
          <w:color w:val="000000"/>
          <w:spacing w:val="-1"/>
        </w:rPr>
        <w:t>u</w:t>
      </w:r>
      <w:r w:rsidR="00BC057E">
        <w:rPr>
          <w:color w:val="000000"/>
        </w:rPr>
        <w:t xml:space="preserve">te. His </w:t>
      </w:r>
      <w:r w:rsidR="00BC057E">
        <w:rPr>
          <w:color w:val="000000"/>
          <w:spacing w:val="-2"/>
        </w:rPr>
        <w:t>m</w:t>
      </w:r>
      <w:r w:rsidR="00BC057E">
        <w:rPr>
          <w:color w:val="000000"/>
        </w:rPr>
        <w:t>ain resear</w:t>
      </w:r>
      <w:r w:rsidR="00BC057E">
        <w:rPr>
          <w:color w:val="000000"/>
          <w:spacing w:val="-1"/>
        </w:rPr>
        <w:t>c</w:t>
      </w:r>
      <w:r w:rsidR="00BC057E">
        <w:rPr>
          <w:color w:val="000000"/>
        </w:rPr>
        <w:t>h int</w:t>
      </w:r>
      <w:r w:rsidR="00BC057E">
        <w:rPr>
          <w:color w:val="000000"/>
          <w:spacing w:val="-1"/>
        </w:rPr>
        <w:t>e</w:t>
      </w:r>
      <w:r w:rsidR="00BC057E">
        <w:rPr>
          <w:color w:val="000000"/>
        </w:rPr>
        <w:t>rests a</w:t>
      </w:r>
      <w:r w:rsidR="00BC057E">
        <w:rPr>
          <w:color w:val="000000"/>
          <w:spacing w:val="-1"/>
        </w:rPr>
        <w:t>r</w:t>
      </w:r>
      <w:r w:rsidR="00BC057E">
        <w:rPr>
          <w:color w:val="000000"/>
        </w:rPr>
        <w:t>e design and</w:t>
      </w:r>
      <w:r w:rsidR="00BC057E">
        <w:rPr>
          <w:color w:val="000000"/>
          <w:spacing w:val="-1"/>
        </w:rPr>
        <w:t xml:space="preserve"> </w:t>
      </w:r>
      <w:r w:rsidR="00BC057E">
        <w:rPr>
          <w:color w:val="000000"/>
        </w:rPr>
        <w:t>opti</w:t>
      </w:r>
      <w:r w:rsidR="00BC057E">
        <w:rPr>
          <w:color w:val="000000"/>
          <w:spacing w:val="-2"/>
        </w:rPr>
        <w:t>m</w:t>
      </w:r>
      <w:r w:rsidR="00BC057E">
        <w:rPr>
          <w:color w:val="000000"/>
        </w:rPr>
        <w:t>izati</w:t>
      </w:r>
      <w:r w:rsidR="00BC057E">
        <w:rPr>
          <w:color w:val="000000"/>
          <w:spacing w:val="-1"/>
        </w:rPr>
        <w:t>o</w:t>
      </w:r>
      <w:r w:rsidR="00BC057E">
        <w:rPr>
          <w:color w:val="000000"/>
        </w:rPr>
        <w:t xml:space="preserve">n of high power </w:t>
      </w:r>
      <w:r w:rsidR="00BC057E">
        <w:rPr>
          <w:color w:val="000000"/>
          <w:spacing w:val="-2"/>
        </w:rPr>
        <w:t>m</w:t>
      </w:r>
      <w:r w:rsidR="00BC057E">
        <w:rPr>
          <w:color w:val="000000"/>
          <w:spacing w:val="1"/>
        </w:rPr>
        <w:t>i</w:t>
      </w:r>
      <w:r w:rsidR="00BC057E">
        <w:rPr>
          <w:color w:val="000000"/>
        </w:rPr>
        <w:t>crowave power a</w:t>
      </w:r>
      <w:r w:rsidR="00BC057E">
        <w:rPr>
          <w:color w:val="000000"/>
          <w:spacing w:val="-2"/>
        </w:rPr>
        <w:t>m</w:t>
      </w:r>
      <w:r w:rsidR="00BC057E">
        <w:rPr>
          <w:color w:val="000000"/>
        </w:rPr>
        <w:t>plifiers.</w:t>
      </w:r>
    </w:p>
    <w:p w:rsidR="00BC057E" w:rsidRDefault="00BC057E">
      <w:pPr>
        <w:widowControl w:val="0"/>
        <w:autoSpaceDE w:val="0"/>
        <w:autoSpaceDN w:val="0"/>
        <w:adjustRightInd w:val="0"/>
        <w:spacing w:before="2" w:line="100" w:lineRule="exact"/>
        <w:rPr>
          <w:color w:val="000000"/>
          <w:sz w:val="10"/>
          <w:szCs w:val="10"/>
        </w:rPr>
      </w:pPr>
    </w:p>
    <w:p w:rsidR="00BC057E" w:rsidRDefault="00BC057E">
      <w:pPr>
        <w:widowControl w:val="0"/>
        <w:autoSpaceDE w:val="0"/>
        <w:autoSpaceDN w:val="0"/>
        <w:adjustRightInd w:val="0"/>
        <w:spacing w:line="200" w:lineRule="exact"/>
        <w:rPr>
          <w:color w:val="000000"/>
          <w:sz w:val="20"/>
          <w:szCs w:val="20"/>
        </w:rPr>
      </w:pPr>
    </w:p>
    <w:p w:rsidR="00BC057E" w:rsidRDefault="00545FFB">
      <w:pPr>
        <w:widowControl w:val="0"/>
        <w:autoSpaceDE w:val="0"/>
        <w:autoSpaceDN w:val="0"/>
        <w:adjustRightInd w:val="0"/>
        <w:spacing w:line="200" w:lineRule="exact"/>
        <w:rPr>
          <w:color w:val="000000"/>
          <w:sz w:val="20"/>
          <w:szCs w:val="20"/>
        </w:rPr>
      </w:pPr>
      <w:r>
        <w:rPr>
          <w:noProof/>
        </w:rPr>
        <w:drawing>
          <wp:anchor distT="0" distB="0" distL="114300" distR="114300" simplePos="0" relativeHeight="251661312" behindDoc="1" locked="0" layoutInCell="1" allowOverlap="1" wp14:anchorId="28806A39" wp14:editId="6177D755">
            <wp:simplePos x="0" y="0"/>
            <wp:positionH relativeFrom="column">
              <wp:posOffset>41275</wp:posOffset>
            </wp:positionH>
            <wp:positionV relativeFrom="paragraph">
              <wp:posOffset>15875</wp:posOffset>
            </wp:positionV>
            <wp:extent cx="712470" cy="838200"/>
            <wp:effectExtent l="0" t="0" r="0" b="0"/>
            <wp:wrapTight wrapText="bothSides">
              <wp:wrapPolygon edited="0">
                <wp:start x="0" y="0"/>
                <wp:lineTo x="0" y="21109"/>
                <wp:lineTo x="20791" y="21109"/>
                <wp:lineTo x="207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spacing w:line="200" w:lineRule="exact"/>
        <w:rPr>
          <w:color w:val="000000"/>
          <w:sz w:val="20"/>
          <w:szCs w:val="20"/>
        </w:rPr>
      </w:pPr>
    </w:p>
    <w:p w:rsidR="00545FFB" w:rsidRDefault="00545FFB" w:rsidP="00545FFB">
      <w:pPr>
        <w:widowControl w:val="0"/>
        <w:autoSpaceDE w:val="0"/>
        <w:autoSpaceDN w:val="0"/>
        <w:adjustRightInd w:val="0"/>
        <w:spacing w:line="275" w:lineRule="auto"/>
        <w:ind w:right="545"/>
        <w:rPr>
          <w:color w:val="000000"/>
          <w:sz w:val="20"/>
          <w:szCs w:val="20"/>
        </w:rPr>
      </w:pPr>
    </w:p>
    <w:p w:rsidR="00BC057E" w:rsidRDefault="00BC057E" w:rsidP="00545FFB">
      <w:pPr>
        <w:widowControl w:val="0"/>
        <w:autoSpaceDE w:val="0"/>
        <w:autoSpaceDN w:val="0"/>
        <w:adjustRightInd w:val="0"/>
        <w:spacing w:line="275" w:lineRule="auto"/>
        <w:ind w:right="545"/>
        <w:rPr>
          <w:color w:val="000000"/>
        </w:rPr>
      </w:pPr>
      <w:r>
        <w:rPr>
          <w:b/>
          <w:bCs/>
          <w:color w:val="000000"/>
        </w:rPr>
        <w:t xml:space="preserve">Second Author </w:t>
      </w:r>
      <w:r>
        <w:rPr>
          <w:color w:val="000000"/>
        </w:rPr>
        <w:t>received her Diplo</w:t>
      </w:r>
      <w:r>
        <w:rPr>
          <w:color w:val="000000"/>
          <w:spacing w:val="-2"/>
        </w:rPr>
        <w:t>m</w:t>
      </w:r>
      <w:r>
        <w:rPr>
          <w:color w:val="000000"/>
        </w:rPr>
        <w:t>a in 1997 from</w:t>
      </w:r>
      <w:r>
        <w:rPr>
          <w:color w:val="000000"/>
          <w:spacing w:val="-2"/>
        </w:rPr>
        <w:t xml:space="preserve"> </w:t>
      </w:r>
      <w:r>
        <w:rPr>
          <w:color w:val="000000"/>
        </w:rPr>
        <w:t>the University of C and received her Ph.D. at the D University in</w:t>
      </w:r>
      <w:r>
        <w:rPr>
          <w:color w:val="000000"/>
          <w:spacing w:val="1"/>
        </w:rPr>
        <w:t xml:space="preserve"> </w:t>
      </w:r>
      <w:r>
        <w:rPr>
          <w:color w:val="000000"/>
        </w:rPr>
        <w:t>2001. She beca</w:t>
      </w:r>
      <w:r>
        <w:rPr>
          <w:color w:val="000000"/>
          <w:spacing w:val="-2"/>
        </w:rPr>
        <w:t>m</w:t>
      </w:r>
      <w:r>
        <w:rPr>
          <w:color w:val="000000"/>
        </w:rPr>
        <w:t>e a full university professor in</w:t>
      </w:r>
    </w:p>
    <w:p w:rsidR="00BC057E" w:rsidRDefault="004F25AE" w:rsidP="004B57FB">
      <w:pPr>
        <w:widowControl w:val="0"/>
        <w:autoSpaceDE w:val="0"/>
        <w:autoSpaceDN w:val="0"/>
        <w:adjustRightInd w:val="0"/>
        <w:spacing w:before="2" w:line="275" w:lineRule="auto"/>
        <w:ind w:right="229"/>
        <w:rPr>
          <w:color w:val="000000"/>
        </w:rPr>
      </w:pPr>
      <w:r>
        <w:rPr>
          <w:noProof/>
        </w:rPr>
        <mc:AlternateContent>
          <mc:Choice Requires="wps">
            <w:drawing>
              <wp:anchor distT="0" distB="0" distL="114300" distR="114300" simplePos="0" relativeHeight="251659264" behindDoc="1" locked="0" layoutInCell="0" allowOverlap="1" wp14:anchorId="7C6BAE86" wp14:editId="4A135094">
                <wp:simplePos x="0" y="0"/>
                <wp:positionH relativeFrom="page">
                  <wp:posOffset>899795</wp:posOffset>
                </wp:positionH>
                <wp:positionV relativeFrom="paragraph">
                  <wp:posOffset>531495</wp:posOffset>
                </wp:positionV>
                <wp:extent cx="711200" cy="838200"/>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057E" w:rsidRDefault="00BC057E">
                            <w:pPr>
                              <w:spacing w:line="1320" w:lineRule="atLeast"/>
                            </w:pPr>
                          </w:p>
                          <w:p w:rsidR="00BC057E" w:rsidRDefault="00BC057E">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BAE86" id="Rectangle 7" o:spid="_x0000_s1028" style="position:absolute;margin-left:70.85pt;margin-top:41.85pt;width:56pt;height:6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" o:allowincell="f" filled="f" stroked="f">
                <v:textbox inset="0,0,0,0">
                  <w:txbxContent>
                    <w:p w:rsidR="00BC057E" w:rsidRDefault="00BC057E">
                      <w:pPr>
                        <w:spacing w:line="1320" w:lineRule="atLeast"/>
                      </w:pPr>
                    </w:p>
                    <w:p w:rsidR="00BC057E" w:rsidRDefault="00BC057E">
                      <w:pPr>
                        <w:widowControl w:val="0"/>
                        <w:autoSpaceDE w:val="0"/>
                        <w:autoSpaceDN w:val="0"/>
                        <w:adjustRightInd w:val="0"/>
                      </w:pPr>
                    </w:p>
                  </w:txbxContent>
                </v:textbox>
                <w10:wrap anchorx="page"/>
              </v:rect>
            </w:pict>
          </mc:Fallback>
        </mc:AlternateContent>
      </w:r>
      <w:r w:rsidR="00BC057E">
        <w:rPr>
          <w:color w:val="000000"/>
        </w:rPr>
        <w:t xml:space="preserve">2009. She is currently serving as chair of the E project and is </w:t>
      </w:r>
      <w:r w:rsidR="004B57FB">
        <w:rPr>
          <w:color w:val="000000"/>
        </w:rPr>
        <w:t xml:space="preserve">active in the study of Si power </w:t>
      </w:r>
      <w:r w:rsidR="00BC057E">
        <w:rPr>
          <w:color w:val="000000"/>
        </w:rPr>
        <w:t>electronics.</w:t>
      </w:r>
    </w:p>
    <w:p w:rsidR="00BC057E" w:rsidRDefault="00BC057E">
      <w:pPr>
        <w:widowControl w:val="0"/>
        <w:autoSpaceDE w:val="0"/>
        <w:autoSpaceDN w:val="0"/>
        <w:adjustRightInd w:val="0"/>
        <w:spacing w:before="2" w:line="100" w:lineRule="exact"/>
        <w:rPr>
          <w:color w:val="000000"/>
          <w:sz w:val="10"/>
          <w:szCs w:val="10"/>
        </w:rPr>
      </w:pPr>
    </w:p>
    <w:p w:rsidR="00BC057E" w:rsidRDefault="000938BC">
      <w:pPr>
        <w:widowControl w:val="0"/>
        <w:autoSpaceDE w:val="0"/>
        <w:autoSpaceDN w:val="0"/>
        <w:adjustRightInd w:val="0"/>
        <w:spacing w:line="200" w:lineRule="exact"/>
        <w:rPr>
          <w:color w:val="000000"/>
          <w:sz w:val="20"/>
          <w:szCs w:val="20"/>
        </w:rPr>
      </w:pPr>
      <w:r>
        <w:rPr>
          <w:noProof/>
        </w:rPr>
        <w:drawing>
          <wp:anchor distT="0" distB="0" distL="114300" distR="114300" simplePos="0" relativeHeight="251663360" behindDoc="1" locked="0" layoutInCell="1" allowOverlap="1" wp14:anchorId="4E992664" wp14:editId="646297E1">
            <wp:simplePos x="0" y="0"/>
            <wp:positionH relativeFrom="column">
              <wp:posOffset>98425</wp:posOffset>
            </wp:positionH>
            <wp:positionV relativeFrom="paragraph">
              <wp:posOffset>39370</wp:posOffset>
            </wp:positionV>
            <wp:extent cx="712470" cy="838200"/>
            <wp:effectExtent l="0" t="0" r="0" b="0"/>
            <wp:wrapTight wrapText="bothSides">
              <wp:wrapPolygon edited="0">
                <wp:start x="0" y="0"/>
                <wp:lineTo x="0" y="21109"/>
                <wp:lineTo x="20791" y="21109"/>
                <wp:lineTo x="2079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7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spacing w:line="200" w:lineRule="exact"/>
        <w:rPr>
          <w:color w:val="000000"/>
          <w:sz w:val="20"/>
          <w:szCs w:val="20"/>
        </w:rPr>
      </w:pPr>
    </w:p>
    <w:p w:rsidR="00BC057E" w:rsidRDefault="00BC057E">
      <w:pPr>
        <w:widowControl w:val="0"/>
        <w:autoSpaceDE w:val="0"/>
        <w:autoSpaceDN w:val="0"/>
        <w:adjustRightInd w:val="0"/>
        <w:spacing w:line="200" w:lineRule="exact"/>
        <w:rPr>
          <w:color w:val="000000"/>
          <w:sz w:val="20"/>
          <w:szCs w:val="20"/>
        </w:rPr>
      </w:pPr>
    </w:p>
    <w:p w:rsidR="00BC057E" w:rsidRDefault="00BC057E" w:rsidP="000938BC">
      <w:pPr>
        <w:widowControl w:val="0"/>
        <w:autoSpaceDE w:val="0"/>
        <w:autoSpaceDN w:val="0"/>
        <w:adjustRightInd w:val="0"/>
        <w:spacing w:line="276" w:lineRule="auto"/>
        <w:ind w:left="117" w:right="305"/>
        <w:rPr>
          <w:color w:val="000000"/>
        </w:rPr>
      </w:pPr>
      <w:r>
        <w:rPr>
          <w:b/>
          <w:bCs/>
          <w:color w:val="000000"/>
        </w:rPr>
        <w:t>Third Aut</w:t>
      </w:r>
      <w:r>
        <w:rPr>
          <w:b/>
          <w:bCs/>
          <w:color w:val="000000"/>
          <w:spacing w:val="1"/>
        </w:rPr>
        <w:t>h</w:t>
      </w:r>
      <w:r>
        <w:rPr>
          <w:b/>
          <w:bCs/>
          <w:color w:val="000000"/>
        </w:rPr>
        <w:t xml:space="preserve">or </w:t>
      </w:r>
      <w:r>
        <w:rPr>
          <w:color w:val="000000"/>
        </w:rPr>
        <w:t>received his Ph.D. in 1988 from</w:t>
      </w:r>
      <w:r>
        <w:rPr>
          <w:color w:val="000000"/>
          <w:spacing w:val="-2"/>
        </w:rPr>
        <w:t xml:space="preserve"> </w:t>
      </w:r>
      <w:r>
        <w:rPr>
          <w:color w:val="000000"/>
        </w:rPr>
        <w:t>the Physics depart</w:t>
      </w:r>
      <w:r>
        <w:rPr>
          <w:color w:val="000000"/>
          <w:spacing w:val="-2"/>
        </w:rPr>
        <w:t>m</w:t>
      </w:r>
      <w:r>
        <w:rPr>
          <w:color w:val="000000"/>
        </w:rPr>
        <w:t>ent of the F University. He was awarded a fell</w:t>
      </w:r>
      <w:r>
        <w:rPr>
          <w:color w:val="000000"/>
          <w:spacing w:val="-1"/>
        </w:rPr>
        <w:t>o</w:t>
      </w:r>
      <w:r>
        <w:rPr>
          <w:color w:val="000000"/>
        </w:rPr>
        <w:t>wship by t</w:t>
      </w:r>
      <w:r>
        <w:rPr>
          <w:color w:val="000000"/>
          <w:spacing w:val="-1"/>
        </w:rPr>
        <w:t>h</w:t>
      </w:r>
      <w:r>
        <w:rPr>
          <w:color w:val="000000"/>
        </w:rPr>
        <w:t>e G instit</w:t>
      </w:r>
      <w:r>
        <w:rPr>
          <w:color w:val="000000"/>
          <w:spacing w:val="-1"/>
        </w:rPr>
        <w:t>u</w:t>
      </w:r>
      <w:r>
        <w:rPr>
          <w:color w:val="000000"/>
        </w:rPr>
        <w:t>te of H in 1999 and has been working at the University of I since 2002. He has authored more than</w:t>
      </w:r>
      <w:r>
        <w:rPr>
          <w:color w:val="000000"/>
          <w:spacing w:val="1"/>
        </w:rPr>
        <w:t xml:space="preserve"> </w:t>
      </w:r>
      <w:r>
        <w:rPr>
          <w:color w:val="000000"/>
        </w:rPr>
        <w:t>100</w:t>
      </w:r>
      <w:r>
        <w:rPr>
          <w:color w:val="000000"/>
          <w:spacing w:val="-1"/>
        </w:rPr>
        <w:t xml:space="preserve"> </w:t>
      </w:r>
      <w:r>
        <w:rPr>
          <w:color w:val="000000"/>
        </w:rPr>
        <w:t>research</w:t>
      </w:r>
      <w:r>
        <w:rPr>
          <w:color w:val="000000"/>
          <w:spacing w:val="-1"/>
        </w:rPr>
        <w:t xml:space="preserve"> </w:t>
      </w:r>
      <w:r>
        <w:rPr>
          <w:color w:val="000000"/>
        </w:rPr>
        <w:t>articles</w:t>
      </w:r>
    </w:p>
    <w:p w:rsidR="00BC057E" w:rsidRDefault="00BC057E">
      <w:pPr>
        <w:widowControl w:val="0"/>
        <w:autoSpaceDE w:val="0"/>
        <w:autoSpaceDN w:val="0"/>
        <w:adjustRightInd w:val="0"/>
        <w:spacing w:before="1" w:line="276" w:lineRule="auto"/>
        <w:ind w:left="117" w:right="51"/>
        <w:rPr>
          <w:color w:val="000000"/>
        </w:rPr>
      </w:pPr>
      <w:r>
        <w:rPr>
          <w:color w:val="000000"/>
        </w:rPr>
        <w:t>and his current research int</w:t>
      </w:r>
      <w:r>
        <w:rPr>
          <w:color w:val="000000"/>
          <w:spacing w:val="-1"/>
        </w:rPr>
        <w:t>e</w:t>
      </w:r>
      <w:r>
        <w:rPr>
          <w:color w:val="000000"/>
        </w:rPr>
        <w:t>rests include linear and non-line</w:t>
      </w:r>
      <w:r>
        <w:rPr>
          <w:color w:val="000000"/>
          <w:spacing w:val="-3"/>
        </w:rPr>
        <w:t>a</w:t>
      </w:r>
      <w:r>
        <w:rPr>
          <w:color w:val="000000"/>
        </w:rPr>
        <w:t>r CAD techniques and low noise receivers.</w:t>
      </w:r>
    </w:p>
    <w:p w:rsidR="00BC057E" w:rsidRDefault="00BC057E">
      <w:pPr>
        <w:widowControl w:val="0"/>
        <w:autoSpaceDE w:val="0"/>
        <w:autoSpaceDN w:val="0"/>
        <w:adjustRightInd w:val="0"/>
        <w:spacing w:before="3" w:line="200" w:lineRule="exact"/>
        <w:rPr>
          <w:color w:val="000000"/>
          <w:sz w:val="20"/>
          <w:szCs w:val="20"/>
        </w:rPr>
      </w:pPr>
    </w:p>
    <w:p w:rsidR="00BC057E" w:rsidRDefault="00BC057E" w:rsidP="00606466">
      <w:pPr>
        <w:widowControl w:val="0"/>
        <w:autoSpaceDE w:val="0"/>
        <w:autoSpaceDN w:val="0"/>
        <w:adjustRightInd w:val="0"/>
        <w:ind w:right="-20"/>
        <w:rPr>
          <w:color w:val="000000"/>
          <w:sz w:val="28"/>
          <w:szCs w:val="28"/>
        </w:rPr>
      </w:pPr>
      <w:r>
        <w:rPr>
          <w:b/>
          <w:bCs/>
          <w:color w:val="000000"/>
          <w:sz w:val="28"/>
          <w:szCs w:val="28"/>
        </w:rPr>
        <w:t>List</w:t>
      </w:r>
      <w:r>
        <w:rPr>
          <w:b/>
          <w:bCs/>
          <w:color w:val="000000"/>
          <w:spacing w:val="-5"/>
          <w:sz w:val="28"/>
          <w:szCs w:val="28"/>
        </w:rPr>
        <w:t xml:space="preserve"> </w:t>
      </w:r>
      <w:r>
        <w:rPr>
          <w:b/>
          <w:bCs/>
          <w:color w:val="000000"/>
          <w:sz w:val="28"/>
          <w:szCs w:val="28"/>
        </w:rPr>
        <w:t>of</w:t>
      </w:r>
      <w:r>
        <w:rPr>
          <w:b/>
          <w:bCs/>
          <w:color w:val="000000"/>
          <w:spacing w:val="-2"/>
          <w:sz w:val="28"/>
          <w:szCs w:val="28"/>
        </w:rPr>
        <w:t xml:space="preserve"> </w:t>
      </w:r>
      <w:r>
        <w:rPr>
          <w:b/>
          <w:bCs/>
          <w:color w:val="000000"/>
          <w:sz w:val="28"/>
          <w:szCs w:val="28"/>
        </w:rPr>
        <w:t>figures</w:t>
      </w:r>
      <w:r>
        <w:rPr>
          <w:b/>
          <w:bCs/>
          <w:color w:val="000000"/>
          <w:spacing w:val="-8"/>
          <w:sz w:val="28"/>
          <w:szCs w:val="28"/>
        </w:rPr>
        <w:t xml:space="preserve"> </w:t>
      </w:r>
      <w:r>
        <w:rPr>
          <w:b/>
          <w:bCs/>
          <w:color w:val="000000"/>
          <w:sz w:val="28"/>
          <w:szCs w:val="28"/>
        </w:rPr>
        <w:t>and</w:t>
      </w:r>
      <w:r>
        <w:rPr>
          <w:b/>
          <w:bCs/>
          <w:color w:val="000000"/>
          <w:spacing w:val="-5"/>
          <w:sz w:val="28"/>
          <w:szCs w:val="28"/>
        </w:rPr>
        <w:t xml:space="preserve"> </w:t>
      </w:r>
      <w:r>
        <w:rPr>
          <w:b/>
          <w:bCs/>
          <w:color w:val="000000"/>
          <w:sz w:val="28"/>
          <w:szCs w:val="28"/>
        </w:rPr>
        <w:t>tables</w:t>
      </w:r>
    </w:p>
    <w:p w:rsidR="00BC057E" w:rsidRDefault="00BC057E">
      <w:pPr>
        <w:widowControl w:val="0"/>
        <w:autoSpaceDE w:val="0"/>
        <w:autoSpaceDN w:val="0"/>
        <w:adjustRightInd w:val="0"/>
        <w:spacing w:before="6" w:line="240" w:lineRule="exact"/>
        <w:rPr>
          <w:color w:val="000000"/>
        </w:rPr>
      </w:pPr>
    </w:p>
    <w:p w:rsidR="00BC057E" w:rsidRDefault="00BC057E" w:rsidP="00606466">
      <w:pPr>
        <w:widowControl w:val="0"/>
        <w:autoSpaceDE w:val="0"/>
        <w:autoSpaceDN w:val="0"/>
        <w:adjustRightInd w:val="0"/>
        <w:ind w:right="-20"/>
        <w:rPr>
          <w:color w:val="000000"/>
        </w:rPr>
      </w:pPr>
      <w:r>
        <w:rPr>
          <w:color w:val="000000"/>
        </w:rPr>
        <w:t xml:space="preserve">Fig. 1. </w:t>
      </w:r>
      <w:r>
        <w:rPr>
          <w:color w:val="000000"/>
          <w:spacing w:val="-2"/>
        </w:rPr>
        <w:t>W</w:t>
      </w:r>
      <w:r>
        <w:rPr>
          <w:color w:val="000000"/>
          <w:spacing w:val="1"/>
        </w:rPr>
        <w:t>i</w:t>
      </w:r>
      <w:r>
        <w:rPr>
          <w:color w:val="000000"/>
        </w:rPr>
        <w:t>de-band push–pull a</w:t>
      </w:r>
      <w:r>
        <w:rPr>
          <w:color w:val="000000"/>
          <w:spacing w:val="-2"/>
        </w:rPr>
        <w:t>m</w:t>
      </w:r>
      <w:r>
        <w:rPr>
          <w:color w:val="000000"/>
        </w:rPr>
        <w:t>plifier sche</w:t>
      </w:r>
      <w:r>
        <w:rPr>
          <w:color w:val="000000"/>
          <w:spacing w:val="-2"/>
        </w:rPr>
        <w:t>m</w:t>
      </w:r>
      <w:r>
        <w:rPr>
          <w:color w:val="000000"/>
        </w:rPr>
        <w:t>e.</w:t>
      </w:r>
    </w:p>
    <w:p w:rsidR="00BC057E" w:rsidRDefault="00BC057E" w:rsidP="00606466">
      <w:pPr>
        <w:widowControl w:val="0"/>
        <w:autoSpaceDE w:val="0"/>
        <w:autoSpaceDN w:val="0"/>
        <w:adjustRightInd w:val="0"/>
        <w:spacing w:before="41"/>
        <w:ind w:right="-20"/>
        <w:rPr>
          <w:color w:val="000000"/>
        </w:rPr>
      </w:pPr>
      <w:r>
        <w:rPr>
          <w:color w:val="000000"/>
        </w:rPr>
        <w:t>Table 1. Measured perfor</w:t>
      </w:r>
      <w:r>
        <w:rPr>
          <w:color w:val="000000"/>
          <w:spacing w:val="-2"/>
        </w:rPr>
        <w:t>m</w:t>
      </w:r>
      <w:r>
        <w:rPr>
          <w:color w:val="000000"/>
        </w:rPr>
        <w:t>ances in</w:t>
      </w:r>
      <w:r>
        <w:rPr>
          <w:color w:val="000000"/>
          <w:spacing w:val="-1"/>
        </w:rPr>
        <w:t xml:space="preserve"> </w:t>
      </w:r>
      <w:r>
        <w:rPr>
          <w:color w:val="000000"/>
        </w:rPr>
        <w:t>different operating conditions.</w:t>
      </w:r>
    </w:p>
    <w:p w:rsidR="00923BF1" w:rsidRDefault="00923BF1" w:rsidP="00923BF1">
      <w:pPr>
        <w:pStyle w:val="Heading1"/>
        <w:numPr>
          <w:ilvl w:val="0"/>
          <w:numId w:val="0"/>
        </w:numPr>
        <w:kinsoku w:val="0"/>
        <w:overflowPunct w:val="0"/>
        <w:ind w:right="211"/>
        <w:rPr>
          <w:b w:val="0"/>
          <w:bCs w:val="0"/>
        </w:rPr>
      </w:pPr>
      <w:r>
        <w:rPr>
          <w:spacing w:val="-1"/>
        </w:rPr>
        <w:t>Author</w:t>
      </w:r>
      <w:r>
        <w:t xml:space="preserve"> </w:t>
      </w:r>
      <w:r>
        <w:rPr>
          <w:spacing w:val="-1"/>
        </w:rPr>
        <w:t>Language</w:t>
      </w:r>
      <w:r>
        <w:t xml:space="preserve"> </w:t>
      </w:r>
      <w:r>
        <w:rPr>
          <w:spacing w:val="-1"/>
        </w:rPr>
        <w:t>Services</w:t>
      </w:r>
    </w:p>
    <w:p w:rsidR="00923BF1" w:rsidRPr="00606466" w:rsidRDefault="00882BAE" w:rsidP="00923BF1">
      <w:pPr>
        <w:pStyle w:val="BodyText"/>
        <w:ind w:left="0"/>
        <w:jc w:val="both"/>
        <w:rPr>
          <w:spacing w:val="91"/>
          <w:sz w:val="24"/>
        </w:rPr>
      </w:pPr>
      <w:r w:rsidRPr="00606466">
        <w:rPr>
          <w:sz w:val="24"/>
        </w:rPr>
        <w:t xml:space="preserve">We suggest that authors whose first language is not English have their manuscripts checked by a native English speaker before submission. This is optional but will help to ensure that any submissions that reach peer review can be judged exclusively on academic merit. We offer a </w:t>
      </w:r>
      <w:r w:rsidRPr="00606466">
        <w:rPr>
          <w:sz w:val="24"/>
        </w:rPr>
        <w:lastRenderedPageBreak/>
        <w:t xml:space="preserve">Cambridge service which you can find out more about </w:t>
      </w:r>
      <w:hyperlink r:id="rId10" w:history="1">
        <w:r w:rsidRPr="00606466">
          <w:rPr>
            <w:rStyle w:val="Hyperlink"/>
            <w:sz w:val="24"/>
          </w:rPr>
          <w:t>here</w:t>
        </w:r>
      </w:hyperlink>
      <w:r w:rsidRPr="00606466">
        <w:rPr>
          <w:sz w:val="24"/>
        </w:rPr>
        <w:t xml:space="preserve">, and suggest that authors make contact as appropriate. Please note that use of language editing services is voluntary and at the author’s own expense. Use of these services does not guarantee that the manuscript will be accepted for publication nor does it restrict the author to submitting to a Cambridge-published journal. </w:t>
      </w:r>
    </w:p>
    <w:p w:rsidR="00923BF1" w:rsidRPr="00606466" w:rsidRDefault="00923BF1" w:rsidP="00923BF1">
      <w:pPr>
        <w:jc w:val="both"/>
        <w:rPr>
          <w:sz w:val="32"/>
          <w:lang w:val="en-US"/>
        </w:rPr>
      </w:pPr>
    </w:p>
    <w:p w:rsidR="00C27F6C" w:rsidRPr="00606466" w:rsidRDefault="00882BAE" w:rsidP="00923BF1">
      <w:pPr>
        <w:widowControl w:val="0"/>
        <w:autoSpaceDE w:val="0"/>
        <w:autoSpaceDN w:val="0"/>
        <w:adjustRightInd w:val="0"/>
        <w:spacing w:before="41"/>
        <w:ind w:right="-20"/>
        <w:rPr>
          <w:i/>
          <w:color w:val="000000"/>
          <w:szCs w:val="20"/>
        </w:rPr>
      </w:pPr>
      <w:r w:rsidRPr="00606466">
        <w:rPr>
          <w:color w:val="000000"/>
          <w:szCs w:val="20"/>
        </w:rPr>
        <w:t xml:space="preserve">Amended </w:t>
      </w:r>
      <w:r w:rsidR="00606466" w:rsidRPr="00606466">
        <w:rPr>
          <w:color w:val="000000"/>
          <w:szCs w:val="20"/>
        </w:rPr>
        <w:t>February</w:t>
      </w:r>
      <w:r w:rsidRPr="00606466">
        <w:rPr>
          <w:color w:val="000000"/>
          <w:szCs w:val="20"/>
        </w:rPr>
        <w:t xml:space="preserve"> 2018</w:t>
      </w:r>
    </w:p>
    <w:sectPr w:rsidR="00C27F6C" w:rsidRPr="00606466">
      <w:pgSz w:w="11920" w:h="16840"/>
      <w:pgMar w:top="1320" w:right="1360" w:bottom="280" w:left="1300" w:header="720" w:footer="720" w:gutter="0"/>
      <w:cols w:space="720" w:equalWidth="0">
        <w:col w:w="92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F305A"/>
    <w:multiLevelType w:val="hybridMultilevel"/>
    <w:tmpl w:val="CE682BC0"/>
    <w:lvl w:ilvl="0" w:tplc="6862DF86">
      <w:start w:val="1"/>
      <w:numFmt w:val="upperLetter"/>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1" w15:restartNumberingAfterBreak="0">
    <w:nsid w:val="57B75BF9"/>
    <w:multiLevelType w:val="hybridMultilevel"/>
    <w:tmpl w:val="44A02580"/>
    <w:lvl w:ilvl="0" w:tplc="8A3817A4">
      <w:start w:val="5"/>
      <w:numFmt w:val="upperLetter"/>
      <w:lvlText w:val="%1)"/>
      <w:lvlJc w:val="left"/>
      <w:pPr>
        <w:tabs>
          <w:tab w:val="num" w:pos="822"/>
        </w:tabs>
        <w:ind w:left="822" w:hanging="705"/>
      </w:pPr>
      <w:rPr>
        <w:rFonts w:cs="Times New Roman" w:hint="default"/>
      </w:rPr>
    </w:lvl>
    <w:lvl w:ilvl="1" w:tplc="08090019" w:tentative="1">
      <w:start w:val="1"/>
      <w:numFmt w:val="lowerLetter"/>
      <w:lvlText w:val="%2."/>
      <w:lvlJc w:val="left"/>
      <w:pPr>
        <w:tabs>
          <w:tab w:val="num" w:pos="1197"/>
        </w:tabs>
        <w:ind w:left="1197" w:hanging="360"/>
      </w:pPr>
      <w:rPr>
        <w:rFonts w:cs="Times New Roman"/>
      </w:rPr>
    </w:lvl>
    <w:lvl w:ilvl="2" w:tplc="0809001B" w:tentative="1">
      <w:start w:val="1"/>
      <w:numFmt w:val="lowerRoman"/>
      <w:lvlText w:val="%3."/>
      <w:lvlJc w:val="right"/>
      <w:pPr>
        <w:tabs>
          <w:tab w:val="num" w:pos="1917"/>
        </w:tabs>
        <w:ind w:left="1917" w:hanging="180"/>
      </w:pPr>
      <w:rPr>
        <w:rFonts w:cs="Times New Roman"/>
      </w:rPr>
    </w:lvl>
    <w:lvl w:ilvl="3" w:tplc="0809000F" w:tentative="1">
      <w:start w:val="1"/>
      <w:numFmt w:val="decimal"/>
      <w:lvlText w:val="%4."/>
      <w:lvlJc w:val="left"/>
      <w:pPr>
        <w:tabs>
          <w:tab w:val="num" w:pos="2637"/>
        </w:tabs>
        <w:ind w:left="2637" w:hanging="360"/>
      </w:pPr>
      <w:rPr>
        <w:rFonts w:cs="Times New Roman"/>
      </w:rPr>
    </w:lvl>
    <w:lvl w:ilvl="4" w:tplc="08090019" w:tentative="1">
      <w:start w:val="1"/>
      <w:numFmt w:val="lowerLetter"/>
      <w:lvlText w:val="%5."/>
      <w:lvlJc w:val="left"/>
      <w:pPr>
        <w:tabs>
          <w:tab w:val="num" w:pos="3357"/>
        </w:tabs>
        <w:ind w:left="3357" w:hanging="360"/>
      </w:pPr>
      <w:rPr>
        <w:rFonts w:cs="Times New Roman"/>
      </w:rPr>
    </w:lvl>
    <w:lvl w:ilvl="5" w:tplc="0809001B" w:tentative="1">
      <w:start w:val="1"/>
      <w:numFmt w:val="lowerRoman"/>
      <w:lvlText w:val="%6."/>
      <w:lvlJc w:val="right"/>
      <w:pPr>
        <w:tabs>
          <w:tab w:val="num" w:pos="4077"/>
        </w:tabs>
        <w:ind w:left="4077" w:hanging="180"/>
      </w:pPr>
      <w:rPr>
        <w:rFonts w:cs="Times New Roman"/>
      </w:rPr>
    </w:lvl>
    <w:lvl w:ilvl="6" w:tplc="0809000F" w:tentative="1">
      <w:start w:val="1"/>
      <w:numFmt w:val="decimal"/>
      <w:lvlText w:val="%7."/>
      <w:lvlJc w:val="left"/>
      <w:pPr>
        <w:tabs>
          <w:tab w:val="num" w:pos="4797"/>
        </w:tabs>
        <w:ind w:left="4797" w:hanging="360"/>
      </w:pPr>
      <w:rPr>
        <w:rFonts w:cs="Times New Roman"/>
      </w:rPr>
    </w:lvl>
    <w:lvl w:ilvl="7" w:tplc="08090019" w:tentative="1">
      <w:start w:val="1"/>
      <w:numFmt w:val="lowerLetter"/>
      <w:lvlText w:val="%8."/>
      <w:lvlJc w:val="left"/>
      <w:pPr>
        <w:tabs>
          <w:tab w:val="num" w:pos="5517"/>
        </w:tabs>
        <w:ind w:left="5517" w:hanging="360"/>
      </w:pPr>
      <w:rPr>
        <w:rFonts w:cs="Times New Roman"/>
      </w:rPr>
    </w:lvl>
    <w:lvl w:ilvl="8" w:tplc="0809001B" w:tentative="1">
      <w:start w:val="1"/>
      <w:numFmt w:val="lowerRoman"/>
      <w:lvlText w:val="%9."/>
      <w:lvlJc w:val="right"/>
      <w:pPr>
        <w:tabs>
          <w:tab w:val="num" w:pos="6237"/>
        </w:tabs>
        <w:ind w:left="6237" w:hanging="180"/>
      </w:pPr>
      <w:rPr>
        <w:rFonts w:cs="Times New Roman"/>
      </w:rPr>
    </w:lvl>
  </w:abstractNum>
  <w:abstractNum w:abstractNumId="2" w15:restartNumberingAfterBreak="0">
    <w:nsid w:val="6387754C"/>
    <w:multiLevelType w:val="multilevel"/>
    <w:tmpl w:val="14962BDA"/>
    <w:lvl w:ilvl="0">
      <w:start w:val="1"/>
      <w:numFmt w:val="upperRoman"/>
      <w:pStyle w:val="Heading1"/>
      <w:lvlText w:val="%1."/>
      <w:lvlJc w:val="left"/>
      <w:pPr>
        <w:tabs>
          <w:tab w:val="num" w:pos="0"/>
        </w:tabs>
        <w:ind w:left="0" w:firstLine="0"/>
      </w:pPr>
      <w:rPr>
        <w:rFonts w:cs="Symbol" w:hint="default"/>
      </w:rPr>
    </w:lvl>
    <w:lvl w:ilvl="1">
      <w:start w:val="1"/>
      <w:numFmt w:val="upperLetter"/>
      <w:pStyle w:val="Heading2"/>
      <w:lvlText w:val="%2)"/>
      <w:lvlJc w:val="left"/>
      <w:pPr>
        <w:tabs>
          <w:tab w:val="num" w:pos="0"/>
        </w:tabs>
        <w:ind w:left="0" w:firstLine="0"/>
      </w:pPr>
      <w:rPr>
        <w:rFonts w:cs="Symbol" w:hint="default"/>
      </w:rPr>
    </w:lvl>
    <w:lvl w:ilvl="2">
      <w:start w:val="1"/>
      <w:numFmt w:val="decimal"/>
      <w:pStyle w:val="Heading3"/>
      <w:lvlText w:val="%3)"/>
      <w:lvlJc w:val="left"/>
      <w:pPr>
        <w:tabs>
          <w:tab w:val="num" w:pos="0"/>
        </w:tabs>
        <w:ind w:left="0" w:firstLine="0"/>
      </w:pPr>
      <w:rPr>
        <w:rFonts w:cs="Symbol" w:hint="default"/>
      </w:rPr>
    </w:lvl>
    <w:lvl w:ilvl="3">
      <w:start w:val="1"/>
      <w:numFmt w:val="lowerLetter"/>
      <w:pStyle w:val="Heading4"/>
      <w:lvlText w:val="%4)"/>
      <w:lvlJc w:val="left"/>
      <w:pPr>
        <w:tabs>
          <w:tab w:val="num" w:pos="0"/>
        </w:tabs>
        <w:ind w:left="1152" w:hanging="720"/>
      </w:pPr>
      <w:rPr>
        <w:rFonts w:cs="Symbol" w:hint="default"/>
      </w:rPr>
    </w:lvl>
    <w:lvl w:ilvl="4">
      <w:start w:val="1"/>
      <w:numFmt w:val="decimal"/>
      <w:pStyle w:val="Heading5"/>
      <w:lvlText w:val="(%5)"/>
      <w:lvlJc w:val="left"/>
      <w:pPr>
        <w:tabs>
          <w:tab w:val="num" w:pos="0"/>
        </w:tabs>
        <w:ind w:left="1872" w:hanging="720"/>
      </w:pPr>
      <w:rPr>
        <w:rFonts w:cs="Symbol" w:hint="default"/>
      </w:rPr>
    </w:lvl>
    <w:lvl w:ilvl="5">
      <w:start w:val="1"/>
      <w:numFmt w:val="lowerLetter"/>
      <w:pStyle w:val="Heading6"/>
      <w:lvlText w:val="(%6)"/>
      <w:lvlJc w:val="left"/>
      <w:pPr>
        <w:tabs>
          <w:tab w:val="num" w:pos="0"/>
        </w:tabs>
        <w:ind w:left="2592" w:hanging="720"/>
      </w:pPr>
      <w:rPr>
        <w:rFonts w:cs="Symbol" w:hint="default"/>
      </w:rPr>
    </w:lvl>
    <w:lvl w:ilvl="6">
      <w:start w:val="1"/>
      <w:numFmt w:val="lowerRoman"/>
      <w:pStyle w:val="Heading7"/>
      <w:lvlText w:val="(%7)"/>
      <w:lvlJc w:val="left"/>
      <w:pPr>
        <w:tabs>
          <w:tab w:val="num" w:pos="0"/>
        </w:tabs>
        <w:ind w:left="3312" w:hanging="720"/>
      </w:pPr>
      <w:rPr>
        <w:rFonts w:cs="Symbol" w:hint="default"/>
      </w:rPr>
    </w:lvl>
    <w:lvl w:ilvl="7">
      <w:start w:val="1"/>
      <w:numFmt w:val="lowerLetter"/>
      <w:pStyle w:val="Heading8"/>
      <w:lvlText w:val="(%8)"/>
      <w:lvlJc w:val="left"/>
      <w:pPr>
        <w:tabs>
          <w:tab w:val="num" w:pos="0"/>
        </w:tabs>
        <w:ind w:left="4032" w:hanging="720"/>
      </w:pPr>
      <w:rPr>
        <w:rFonts w:cs="Symbol" w:hint="default"/>
      </w:rPr>
    </w:lvl>
    <w:lvl w:ilvl="8">
      <w:start w:val="1"/>
      <w:numFmt w:val="lowerRoman"/>
      <w:pStyle w:val="Heading9"/>
      <w:lvlText w:val="(%9)"/>
      <w:lvlJc w:val="left"/>
      <w:pPr>
        <w:tabs>
          <w:tab w:val="num" w:pos="0"/>
        </w:tabs>
        <w:ind w:left="4752" w:hanging="720"/>
      </w:pPr>
      <w:rPr>
        <w:rFonts w:cs="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EB1"/>
    <w:rsid w:val="00016A53"/>
    <w:rsid w:val="00034D99"/>
    <w:rsid w:val="0005670F"/>
    <w:rsid w:val="000625D3"/>
    <w:rsid w:val="00081F57"/>
    <w:rsid w:val="000938BC"/>
    <w:rsid w:val="00096301"/>
    <w:rsid w:val="000A159A"/>
    <w:rsid w:val="000B55E0"/>
    <w:rsid w:val="000D11A1"/>
    <w:rsid w:val="000D7930"/>
    <w:rsid w:val="000E6810"/>
    <w:rsid w:val="001059C6"/>
    <w:rsid w:val="00127087"/>
    <w:rsid w:val="001458A1"/>
    <w:rsid w:val="0016571A"/>
    <w:rsid w:val="00167FC7"/>
    <w:rsid w:val="001719D7"/>
    <w:rsid w:val="00183FFD"/>
    <w:rsid w:val="001B51B7"/>
    <w:rsid w:val="001C03AC"/>
    <w:rsid w:val="001C0D6B"/>
    <w:rsid w:val="002334E4"/>
    <w:rsid w:val="0023399D"/>
    <w:rsid w:val="00244850"/>
    <w:rsid w:val="00264062"/>
    <w:rsid w:val="00285DC4"/>
    <w:rsid w:val="002E746C"/>
    <w:rsid w:val="0031540A"/>
    <w:rsid w:val="00320F3A"/>
    <w:rsid w:val="003332AE"/>
    <w:rsid w:val="00334F97"/>
    <w:rsid w:val="003432FE"/>
    <w:rsid w:val="003438D2"/>
    <w:rsid w:val="003525B9"/>
    <w:rsid w:val="0035645F"/>
    <w:rsid w:val="003964A5"/>
    <w:rsid w:val="003A1A15"/>
    <w:rsid w:val="003A4974"/>
    <w:rsid w:val="003A5516"/>
    <w:rsid w:val="003C370F"/>
    <w:rsid w:val="003E768D"/>
    <w:rsid w:val="003F0EB1"/>
    <w:rsid w:val="00400750"/>
    <w:rsid w:val="004109DF"/>
    <w:rsid w:val="00420E68"/>
    <w:rsid w:val="00430A3C"/>
    <w:rsid w:val="00446ADF"/>
    <w:rsid w:val="00460BB0"/>
    <w:rsid w:val="00466220"/>
    <w:rsid w:val="00483734"/>
    <w:rsid w:val="004B0FD0"/>
    <w:rsid w:val="004B57FB"/>
    <w:rsid w:val="004C465A"/>
    <w:rsid w:val="004D4B10"/>
    <w:rsid w:val="004F25AE"/>
    <w:rsid w:val="004F63BD"/>
    <w:rsid w:val="00526B1C"/>
    <w:rsid w:val="00545FFB"/>
    <w:rsid w:val="0055608C"/>
    <w:rsid w:val="0059785F"/>
    <w:rsid w:val="005B18F1"/>
    <w:rsid w:val="005B40EF"/>
    <w:rsid w:val="005F4758"/>
    <w:rsid w:val="00606466"/>
    <w:rsid w:val="00646B7F"/>
    <w:rsid w:val="006538B3"/>
    <w:rsid w:val="006629E5"/>
    <w:rsid w:val="00673785"/>
    <w:rsid w:val="006803CC"/>
    <w:rsid w:val="006A5C3C"/>
    <w:rsid w:val="006A6FC9"/>
    <w:rsid w:val="006D397E"/>
    <w:rsid w:val="006D6B30"/>
    <w:rsid w:val="006E5F0E"/>
    <w:rsid w:val="0071319D"/>
    <w:rsid w:val="00744D23"/>
    <w:rsid w:val="0075116C"/>
    <w:rsid w:val="0075188D"/>
    <w:rsid w:val="007915F7"/>
    <w:rsid w:val="007A149C"/>
    <w:rsid w:val="007B2BC8"/>
    <w:rsid w:val="007E14A5"/>
    <w:rsid w:val="007F4643"/>
    <w:rsid w:val="007F74EA"/>
    <w:rsid w:val="00801F55"/>
    <w:rsid w:val="00806A70"/>
    <w:rsid w:val="00822DB2"/>
    <w:rsid w:val="00882BAE"/>
    <w:rsid w:val="008A2248"/>
    <w:rsid w:val="008F6538"/>
    <w:rsid w:val="00915840"/>
    <w:rsid w:val="00923BF1"/>
    <w:rsid w:val="009317BE"/>
    <w:rsid w:val="0095475B"/>
    <w:rsid w:val="009777B3"/>
    <w:rsid w:val="009A7D34"/>
    <w:rsid w:val="009E4E3D"/>
    <w:rsid w:val="009F2A10"/>
    <w:rsid w:val="009F64C4"/>
    <w:rsid w:val="009F762C"/>
    <w:rsid w:val="00A036AE"/>
    <w:rsid w:val="00A56973"/>
    <w:rsid w:val="00A857C2"/>
    <w:rsid w:val="00A8777D"/>
    <w:rsid w:val="00A943C8"/>
    <w:rsid w:val="00AA6013"/>
    <w:rsid w:val="00AC22DB"/>
    <w:rsid w:val="00AD228E"/>
    <w:rsid w:val="00AD45D3"/>
    <w:rsid w:val="00B35C38"/>
    <w:rsid w:val="00BC057E"/>
    <w:rsid w:val="00BD0F94"/>
    <w:rsid w:val="00BF249E"/>
    <w:rsid w:val="00BF2A0C"/>
    <w:rsid w:val="00C07C90"/>
    <w:rsid w:val="00C27F6C"/>
    <w:rsid w:val="00C4218D"/>
    <w:rsid w:val="00C601FA"/>
    <w:rsid w:val="00CE0F4F"/>
    <w:rsid w:val="00D02E1B"/>
    <w:rsid w:val="00D152CE"/>
    <w:rsid w:val="00D35DDD"/>
    <w:rsid w:val="00D37366"/>
    <w:rsid w:val="00D41AD0"/>
    <w:rsid w:val="00D4361B"/>
    <w:rsid w:val="00D4688D"/>
    <w:rsid w:val="00D80AA7"/>
    <w:rsid w:val="00D91496"/>
    <w:rsid w:val="00DB7687"/>
    <w:rsid w:val="00DD39C6"/>
    <w:rsid w:val="00DE18BB"/>
    <w:rsid w:val="00E0323F"/>
    <w:rsid w:val="00E23C6E"/>
    <w:rsid w:val="00E30B8D"/>
    <w:rsid w:val="00E33414"/>
    <w:rsid w:val="00E67C6A"/>
    <w:rsid w:val="00E831CA"/>
    <w:rsid w:val="00E97C2D"/>
    <w:rsid w:val="00EB4EA3"/>
    <w:rsid w:val="00EC253E"/>
    <w:rsid w:val="00EE03E2"/>
    <w:rsid w:val="00EE655F"/>
    <w:rsid w:val="00EE7EA8"/>
    <w:rsid w:val="00EF6AF9"/>
    <w:rsid w:val="00F47063"/>
    <w:rsid w:val="00F97D0F"/>
    <w:rsid w:val="00FA468E"/>
    <w:rsid w:val="00FB31D6"/>
    <w:rsid w:val="00FF2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9585D"/>
  <w14:defaultImageDpi w14:val="0"/>
  <w15:docId w15:val="{5CAF105C-E817-4C97-86C8-AE1EDC5A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A0C"/>
    <w:pPr>
      <w:spacing w:after="0" w:line="240" w:lineRule="auto"/>
    </w:pPr>
    <w:rPr>
      <w:sz w:val="24"/>
      <w:szCs w:val="24"/>
      <w:lang w:val="en-GB" w:eastAsia="en-GB"/>
    </w:rPr>
  </w:style>
  <w:style w:type="paragraph" w:styleId="Heading1">
    <w:name w:val="heading 1"/>
    <w:basedOn w:val="Normal"/>
    <w:next w:val="Normal"/>
    <w:link w:val="Heading1Char"/>
    <w:uiPriority w:val="9"/>
    <w:qFormat/>
    <w:rsid w:val="00923BF1"/>
    <w:pPr>
      <w:keepNext/>
      <w:keepLines/>
      <w:numPr>
        <w:numId w:val="3"/>
      </w:numPr>
      <w:spacing w:before="480" w:after="120" w:line="276" w:lineRule="auto"/>
      <w:outlineLvl w:val="0"/>
    </w:pPr>
    <w:rPr>
      <w:b/>
      <w:bCs/>
      <w:sz w:val="28"/>
      <w:szCs w:val="28"/>
      <w:lang w:eastAsia="fr-FR"/>
    </w:rPr>
  </w:style>
  <w:style w:type="paragraph" w:styleId="Heading2">
    <w:name w:val="heading 2"/>
    <w:basedOn w:val="Normal"/>
    <w:next w:val="Normal"/>
    <w:link w:val="Heading2Char"/>
    <w:uiPriority w:val="9"/>
    <w:qFormat/>
    <w:rsid w:val="00923BF1"/>
    <w:pPr>
      <w:keepNext/>
      <w:keepLines/>
      <w:numPr>
        <w:ilvl w:val="1"/>
        <w:numId w:val="3"/>
      </w:numPr>
      <w:spacing w:before="200" w:after="80" w:line="276" w:lineRule="auto"/>
      <w:outlineLvl w:val="1"/>
    </w:pPr>
    <w:rPr>
      <w:b/>
      <w:bCs/>
      <w:sz w:val="26"/>
      <w:szCs w:val="26"/>
      <w:lang w:eastAsia="fr-FR"/>
    </w:rPr>
  </w:style>
  <w:style w:type="paragraph" w:styleId="Heading3">
    <w:name w:val="heading 3"/>
    <w:basedOn w:val="Normal"/>
    <w:next w:val="Normal"/>
    <w:link w:val="Heading3Char"/>
    <w:uiPriority w:val="9"/>
    <w:qFormat/>
    <w:rsid w:val="00923BF1"/>
    <w:pPr>
      <w:keepNext/>
      <w:keepLines/>
      <w:numPr>
        <w:ilvl w:val="2"/>
        <w:numId w:val="3"/>
      </w:numPr>
      <w:spacing w:before="200" w:after="40" w:line="276" w:lineRule="auto"/>
      <w:outlineLvl w:val="2"/>
    </w:pPr>
    <w:rPr>
      <w:b/>
      <w:bCs/>
      <w:szCs w:val="22"/>
      <w:lang w:eastAsia="fr-FR"/>
    </w:rPr>
  </w:style>
  <w:style w:type="paragraph" w:styleId="Heading4">
    <w:name w:val="heading 4"/>
    <w:basedOn w:val="Normal"/>
    <w:next w:val="Normal"/>
    <w:link w:val="Heading4Char"/>
    <w:uiPriority w:val="9"/>
    <w:qFormat/>
    <w:rsid w:val="00923BF1"/>
    <w:pPr>
      <w:keepNext/>
      <w:keepLines/>
      <w:numPr>
        <w:ilvl w:val="3"/>
        <w:numId w:val="3"/>
      </w:numPr>
      <w:spacing w:before="200" w:line="276" w:lineRule="auto"/>
      <w:outlineLvl w:val="3"/>
    </w:pPr>
    <w:rPr>
      <w:rFonts w:ascii="Cambria" w:hAnsi="Cambria"/>
      <w:b/>
      <w:bCs/>
      <w:i/>
      <w:iCs/>
      <w:color w:val="4F81BD"/>
      <w:szCs w:val="22"/>
      <w:lang w:eastAsia="fr-FR"/>
    </w:rPr>
  </w:style>
  <w:style w:type="paragraph" w:styleId="Heading5">
    <w:name w:val="heading 5"/>
    <w:basedOn w:val="Normal"/>
    <w:next w:val="Normal"/>
    <w:link w:val="Heading5Char"/>
    <w:uiPriority w:val="9"/>
    <w:qFormat/>
    <w:rsid w:val="00923BF1"/>
    <w:pPr>
      <w:keepNext/>
      <w:keepLines/>
      <w:numPr>
        <w:ilvl w:val="4"/>
        <w:numId w:val="3"/>
      </w:numPr>
      <w:spacing w:before="200" w:line="276" w:lineRule="auto"/>
      <w:outlineLvl w:val="4"/>
    </w:pPr>
    <w:rPr>
      <w:rFonts w:ascii="Cambria" w:hAnsi="Cambria"/>
      <w:color w:val="243F60"/>
      <w:szCs w:val="22"/>
      <w:lang w:eastAsia="fr-FR"/>
    </w:rPr>
  </w:style>
  <w:style w:type="paragraph" w:styleId="Heading6">
    <w:name w:val="heading 6"/>
    <w:basedOn w:val="Normal"/>
    <w:next w:val="Normal"/>
    <w:link w:val="Heading6Char"/>
    <w:uiPriority w:val="9"/>
    <w:qFormat/>
    <w:rsid w:val="00923BF1"/>
    <w:pPr>
      <w:keepNext/>
      <w:keepLines/>
      <w:numPr>
        <w:ilvl w:val="5"/>
        <w:numId w:val="3"/>
      </w:numPr>
      <w:spacing w:before="200" w:line="276" w:lineRule="auto"/>
      <w:outlineLvl w:val="5"/>
    </w:pPr>
    <w:rPr>
      <w:rFonts w:ascii="Cambria" w:hAnsi="Cambria"/>
      <w:i/>
      <w:iCs/>
      <w:color w:val="243F60"/>
      <w:szCs w:val="22"/>
      <w:lang w:eastAsia="fr-FR"/>
    </w:rPr>
  </w:style>
  <w:style w:type="paragraph" w:styleId="Heading7">
    <w:name w:val="heading 7"/>
    <w:basedOn w:val="Normal"/>
    <w:next w:val="Normal"/>
    <w:link w:val="Heading7Char"/>
    <w:uiPriority w:val="9"/>
    <w:qFormat/>
    <w:rsid w:val="00923BF1"/>
    <w:pPr>
      <w:keepNext/>
      <w:keepLines/>
      <w:numPr>
        <w:ilvl w:val="6"/>
        <w:numId w:val="3"/>
      </w:numPr>
      <w:spacing w:before="200" w:line="276" w:lineRule="auto"/>
      <w:outlineLvl w:val="6"/>
    </w:pPr>
    <w:rPr>
      <w:rFonts w:ascii="Cambria" w:hAnsi="Cambria"/>
      <w:i/>
      <w:iCs/>
      <w:color w:val="404040"/>
      <w:szCs w:val="22"/>
      <w:lang w:eastAsia="fr-FR"/>
    </w:rPr>
  </w:style>
  <w:style w:type="paragraph" w:styleId="Heading8">
    <w:name w:val="heading 8"/>
    <w:basedOn w:val="Normal"/>
    <w:next w:val="Normal"/>
    <w:link w:val="Heading8Char"/>
    <w:uiPriority w:val="9"/>
    <w:qFormat/>
    <w:rsid w:val="00923BF1"/>
    <w:pPr>
      <w:keepNext/>
      <w:keepLines/>
      <w:numPr>
        <w:ilvl w:val="7"/>
        <w:numId w:val="3"/>
      </w:numPr>
      <w:spacing w:before="200" w:line="276" w:lineRule="auto"/>
      <w:outlineLvl w:val="7"/>
    </w:pPr>
    <w:rPr>
      <w:rFonts w:ascii="Cambria" w:hAnsi="Cambria"/>
      <w:color w:val="404040"/>
      <w:sz w:val="20"/>
      <w:szCs w:val="20"/>
      <w:lang w:eastAsia="fr-FR"/>
    </w:rPr>
  </w:style>
  <w:style w:type="paragraph" w:styleId="Heading9">
    <w:name w:val="heading 9"/>
    <w:basedOn w:val="Normal"/>
    <w:next w:val="Normal"/>
    <w:link w:val="Heading9Char"/>
    <w:uiPriority w:val="9"/>
    <w:qFormat/>
    <w:rsid w:val="00923BF1"/>
    <w:pPr>
      <w:keepNext/>
      <w:keepLines/>
      <w:numPr>
        <w:ilvl w:val="8"/>
        <w:numId w:val="3"/>
      </w:numPr>
      <w:spacing w:before="200" w:line="276" w:lineRule="auto"/>
      <w:outlineLvl w:val="8"/>
    </w:pPr>
    <w:rPr>
      <w:rFonts w:ascii="Cambria" w:hAnsi="Cambria"/>
      <w:i/>
      <w:iCs/>
      <w:color w:val="404040"/>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B4EA3"/>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eastAsia="en-GB"/>
    </w:rPr>
  </w:style>
  <w:style w:type="paragraph" w:styleId="ListParagraph">
    <w:name w:val="List Paragraph"/>
    <w:basedOn w:val="Normal"/>
    <w:uiPriority w:val="34"/>
    <w:qFormat/>
    <w:rsid w:val="009F2A10"/>
    <w:pPr>
      <w:ind w:left="720"/>
      <w:contextualSpacing/>
    </w:pPr>
  </w:style>
  <w:style w:type="character" w:styleId="Hyperlink">
    <w:name w:val="Hyperlink"/>
    <w:basedOn w:val="DefaultParagraphFont"/>
    <w:uiPriority w:val="99"/>
    <w:unhideWhenUsed/>
    <w:rsid w:val="00BF2A0C"/>
    <w:rPr>
      <w:color w:val="0000FF" w:themeColor="hyperlink"/>
      <w:u w:val="single"/>
    </w:rPr>
  </w:style>
  <w:style w:type="paragraph" w:styleId="Caption">
    <w:name w:val="caption"/>
    <w:basedOn w:val="Normal"/>
    <w:next w:val="Normal"/>
    <w:uiPriority w:val="35"/>
    <w:unhideWhenUsed/>
    <w:qFormat/>
    <w:rsid w:val="001059C6"/>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923BF1"/>
    <w:rPr>
      <w:b/>
      <w:bCs/>
      <w:sz w:val="28"/>
      <w:szCs w:val="28"/>
      <w:lang w:val="en-GB" w:eastAsia="fr-FR"/>
    </w:rPr>
  </w:style>
  <w:style w:type="character" w:customStyle="1" w:styleId="Heading2Char">
    <w:name w:val="Heading 2 Char"/>
    <w:basedOn w:val="DefaultParagraphFont"/>
    <w:link w:val="Heading2"/>
    <w:uiPriority w:val="9"/>
    <w:rsid w:val="00923BF1"/>
    <w:rPr>
      <w:b/>
      <w:bCs/>
      <w:sz w:val="26"/>
      <w:szCs w:val="26"/>
      <w:lang w:val="en-GB" w:eastAsia="fr-FR"/>
    </w:rPr>
  </w:style>
  <w:style w:type="character" w:customStyle="1" w:styleId="Heading3Char">
    <w:name w:val="Heading 3 Char"/>
    <w:basedOn w:val="DefaultParagraphFont"/>
    <w:link w:val="Heading3"/>
    <w:uiPriority w:val="9"/>
    <w:rsid w:val="00923BF1"/>
    <w:rPr>
      <w:b/>
      <w:bCs/>
      <w:sz w:val="24"/>
      <w:lang w:val="en-GB" w:eastAsia="fr-FR"/>
    </w:rPr>
  </w:style>
  <w:style w:type="character" w:customStyle="1" w:styleId="Heading4Char">
    <w:name w:val="Heading 4 Char"/>
    <w:basedOn w:val="DefaultParagraphFont"/>
    <w:link w:val="Heading4"/>
    <w:uiPriority w:val="9"/>
    <w:rsid w:val="00923BF1"/>
    <w:rPr>
      <w:rFonts w:ascii="Cambria" w:hAnsi="Cambria"/>
      <w:b/>
      <w:bCs/>
      <w:i/>
      <w:iCs/>
      <w:color w:val="4F81BD"/>
      <w:sz w:val="24"/>
      <w:lang w:val="en-GB" w:eastAsia="fr-FR"/>
    </w:rPr>
  </w:style>
  <w:style w:type="character" w:customStyle="1" w:styleId="Heading5Char">
    <w:name w:val="Heading 5 Char"/>
    <w:basedOn w:val="DefaultParagraphFont"/>
    <w:link w:val="Heading5"/>
    <w:uiPriority w:val="9"/>
    <w:rsid w:val="00923BF1"/>
    <w:rPr>
      <w:rFonts w:ascii="Cambria" w:hAnsi="Cambria"/>
      <w:color w:val="243F60"/>
      <w:sz w:val="24"/>
      <w:lang w:val="en-GB" w:eastAsia="fr-FR"/>
    </w:rPr>
  </w:style>
  <w:style w:type="character" w:customStyle="1" w:styleId="Heading6Char">
    <w:name w:val="Heading 6 Char"/>
    <w:basedOn w:val="DefaultParagraphFont"/>
    <w:link w:val="Heading6"/>
    <w:uiPriority w:val="9"/>
    <w:rsid w:val="00923BF1"/>
    <w:rPr>
      <w:rFonts w:ascii="Cambria" w:hAnsi="Cambria"/>
      <w:i/>
      <w:iCs/>
      <w:color w:val="243F60"/>
      <w:sz w:val="24"/>
      <w:lang w:val="en-GB" w:eastAsia="fr-FR"/>
    </w:rPr>
  </w:style>
  <w:style w:type="character" w:customStyle="1" w:styleId="Heading7Char">
    <w:name w:val="Heading 7 Char"/>
    <w:basedOn w:val="DefaultParagraphFont"/>
    <w:link w:val="Heading7"/>
    <w:uiPriority w:val="9"/>
    <w:rsid w:val="00923BF1"/>
    <w:rPr>
      <w:rFonts w:ascii="Cambria" w:hAnsi="Cambria"/>
      <w:i/>
      <w:iCs/>
      <w:color w:val="404040"/>
      <w:sz w:val="24"/>
      <w:lang w:val="en-GB" w:eastAsia="fr-FR"/>
    </w:rPr>
  </w:style>
  <w:style w:type="character" w:customStyle="1" w:styleId="Heading8Char">
    <w:name w:val="Heading 8 Char"/>
    <w:basedOn w:val="DefaultParagraphFont"/>
    <w:link w:val="Heading8"/>
    <w:uiPriority w:val="9"/>
    <w:rsid w:val="00923BF1"/>
    <w:rPr>
      <w:rFonts w:ascii="Cambria" w:hAnsi="Cambria"/>
      <w:color w:val="404040"/>
      <w:sz w:val="20"/>
      <w:szCs w:val="20"/>
      <w:lang w:val="en-GB" w:eastAsia="fr-FR"/>
    </w:rPr>
  </w:style>
  <w:style w:type="character" w:customStyle="1" w:styleId="Heading9Char">
    <w:name w:val="Heading 9 Char"/>
    <w:basedOn w:val="DefaultParagraphFont"/>
    <w:link w:val="Heading9"/>
    <w:uiPriority w:val="9"/>
    <w:rsid w:val="00923BF1"/>
    <w:rPr>
      <w:rFonts w:ascii="Cambria" w:hAnsi="Cambria"/>
      <w:i/>
      <w:iCs/>
      <w:color w:val="404040"/>
      <w:sz w:val="20"/>
      <w:szCs w:val="20"/>
      <w:lang w:val="en-GB" w:eastAsia="fr-FR"/>
    </w:rPr>
  </w:style>
  <w:style w:type="paragraph" w:styleId="BodyText">
    <w:name w:val="Body Text"/>
    <w:basedOn w:val="Normal"/>
    <w:link w:val="BodyTextChar"/>
    <w:uiPriority w:val="1"/>
    <w:qFormat/>
    <w:rsid w:val="00923BF1"/>
    <w:pPr>
      <w:widowControl w:val="0"/>
      <w:autoSpaceDE w:val="0"/>
      <w:autoSpaceDN w:val="0"/>
      <w:adjustRightInd w:val="0"/>
      <w:ind w:left="101"/>
    </w:pPr>
    <w:rPr>
      <w:sz w:val="20"/>
      <w:szCs w:val="20"/>
    </w:rPr>
  </w:style>
  <w:style w:type="character" w:customStyle="1" w:styleId="BodyTextChar">
    <w:name w:val="Body Text Char"/>
    <w:basedOn w:val="DefaultParagraphFont"/>
    <w:link w:val="BodyText"/>
    <w:uiPriority w:val="1"/>
    <w:rsid w:val="00923BF1"/>
    <w:rPr>
      <w:sz w:val="20"/>
      <w:szCs w:val="20"/>
      <w:lang w:val="en-GB" w:eastAsia="en-GB"/>
    </w:rPr>
  </w:style>
  <w:style w:type="character" w:styleId="FollowedHyperlink">
    <w:name w:val="FollowedHyperlink"/>
    <w:basedOn w:val="DefaultParagraphFont"/>
    <w:uiPriority w:val="99"/>
    <w:semiHidden/>
    <w:unhideWhenUsed/>
    <w:rsid w:val="006064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7520">
      <w:bodyDiv w:val="1"/>
      <w:marLeft w:val="0"/>
      <w:marRight w:val="0"/>
      <w:marTop w:val="0"/>
      <w:marBottom w:val="0"/>
      <w:divBdr>
        <w:top w:val="none" w:sz="0" w:space="0" w:color="auto"/>
        <w:left w:val="none" w:sz="0" w:space="0" w:color="auto"/>
        <w:bottom w:val="none" w:sz="0" w:space="0" w:color="auto"/>
        <w:right w:val="none" w:sz="0" w:space="0" w:color="auto"/>
      </w:divBdr>
    </w:div>
    <w:div w:id="149796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c.manuscriptcentral.com/wp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mbridge.org/core/services/authors/language-services"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05801-942D-48D2-960E-35709319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MRF_IFC.doc</vt:lpstr>
    </vt:vector>
  </TitlesOfParts>
  <Company>Cambridge University Press</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MRF_IFC.doc</dc:title>
  <dc:creator>nhammond</dc:creator>
  <cp:lastModifiedBy>Ryan Davies</cp:lastModifiedBy>
  <cp:revision>2</cp:revision>
  <dcterms:created xsi:type="dcterms:W3CDTF">2020-01-03T10:31:00Z</dcterms:created>
  <dcterms:modified xsi:type="dcterms:W3CDTF">2020-01-03T10:31:00Z</dcterms:modified>
</cp:coreProperties>
</file>