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201" w:rsidRDefault="00015201" w:rsidP="00273CD4">
      <w:pPr>
        <w:rPr>
          <w:rFonts w:cstheme="minorHAnsi"/>
          <w:b/>
          <w:sz w:val="56"/>
          <w:szCs w:val="56"/>
        </w:rPr>
      </w:pPr>
      <w:bookmarkStart w:id="0" w:name="_GoBack"/>
      <w:bookmarkEnd w:id="0"/>
      <w:r>
        <w:rPr>
          <w:noProof/>
          <w:lang w:eastAsia="en-GB"/>
        </w:rPr>
        <w:drawing>
          <wp:anchor distT="0" distB="0" distL="114300" distR="114300" simplePos="0" relativeHeight="251659264" behindDoc="1" locked="0" layoutInCell="1" allowOverlap="0" wp14:anchorId="2D218302" wp14:editId="79ABA656">
            <wp:simplePos x="0" y="0"/>
            <wp:positionH relativeFrom="margin">
              <wp:align>right</wp:align>
            </wp:positionH>
            <wp:positionV relativeFrom="paragraph">
              <wp:posOffset>0</wp:posOffset>
            </wp:positionV>
            <wp:extent cx="2006600" cy="8286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66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5201" w:rsidRDefault="00015201" w:rsidP="00273CD4">
      <w:pPr>
        <w:rPr>
          <w:rFonts w:cstheme="minorHAnsi"/>
          <w:b/>
          <w:sz w:val="56"/>
          <w:szCs w:val="56"/>
        </w:rPr>
      </w:pPr>
    </w:p>
    <w:p w:rsidR="00273CD4" w:rsidRDefault="00273CD4" w:rsidP="00273CD4">
      <w:pPr>
        <w:rPr>
          <w:rFonts w:cstheme="minorHAnsi"/>
          <w:b/>
          <w:sz w:val="56"/>
          <w:szCs w:val="56"/>
        </w:rPr>
      </w:pPr>
      <w:r w:rsidRPr="00273CD4">
        <w:rPr>
          <w:rFonts w:cstheme="minorHAnsi"/>
          <w:b/>
          <w:sz w:val="56"/>
          <w:szCs w:val="56"/>
        </w:rPr>
        <w:t>Elements Proposal</w:t>
      </w:r>
    </w:p>
    <w:p w:rsidR="00256484" w:rsidRDefault="00256484" w:rsidP="00273CD4">
      <w:pPr>
        <w:rPr>
          <w:rFonts w:cstheme="minorHAnsi"/>
          <w:b/>
          <w:sz w:val="44"/>
          <w:szCs w:val="56"/>
        </w:rPr>
      </w:pPr>
      <w:r w:rsidRPr="00256484">
        <w:rPr>
          <w:rFonts w:cstheme="minorHAnsi"/>
          <w:b/>
          <w:sz w:val="44"/>
          <w:szCs w:val="56"/>
        </w:rPr>
        <w:t>Eighteenth-Century Connections</w:t>
      </w:r>
    </w:p>
    <w:p w:rsidR="00256484" w:rsidRPr="00256484" w:rsidRDefault="00256484" w:rsidP="00256484">
      <w:pPr>
        <w:keepNext/>
        <w:keepLines/>
        <w:spacing w:before="360" w:after="120" w:line="276" w:lineRule="auto"/>
        <w:outlineLvl w:val="1"/>
        <w:rPr>
          <w:rFonts w:ascii="Arial" w:eastAsia="Arial" w:hAnsi="Arial" w:cs="Arial"/>
          <w:iCs w:val="0"/>
          <w:sz w:val="32"/>
          <w:szCs w:val="32"/>
          <w:lang w:val="en" w:eastAsia="en-GB"/>
        </w:rPr>
      </w:pPr>
      <w:r w:rsidRPr="00256484">
        <w:rPr>
          <w:rFonts w:ascii="Arial" w:eastAsia="Arial" w:hAnsi="Arial" w:cs="Arial"/>
          <w:iCs w:val="0"/>
          <w:sz w:val="32"/>
          <w:szCs w:val="32"/>
          <w:lang w:val="en" w:eastAsia="en-GB"/>
        </w:rPr>
        <w:t>Format and Multimedia</w:t>
      </w:r>
    </w:p>
    <w:p w:rsidR="00015201" w:rsidRDefault="00193CFE" w:rsidP="00BD5399">
      <w:pPr>
        <w:pStyle w:val="NoSpacing"/>
        <w:rPr>
          <w:rFonts w:cstheme="minorHAnsi"/>
          <w:sz w:val="24"/>
          <w:szCs w:val="24"/>
        </w:rPr>
      </w:pPr>
      <w:r w:rsidRPr="00CA4926">
        <w:rPr>
          <w:sz w:val="24"/>
          <w:szCs w:val="24"/>
        </w:rPr>
        <w:t>Elements are short form, digital first publications of 20,000—30</w:t>
      </w:r>
      <w:r w:rsidR="00460A8A">
        <w:rPr>
          <w:sz w:val="24"/>
          <w:szCs w:val="24"/>
        </w:rPr>
        <w:t>,</w:t>
      </w:r>
      <w:r w:rsidRPr="00CA4926">
        <w:rPr>
          <w:sz w:val="24"/>
          <w:szCs w:val="24"/>
        </w:rPr>
        <w:t xml:space="preserve">000 words in length. </w:t>
      </w:r>
      <w:r w:rsidRPr="00CA4926">
        <w:rPr>
          <w:rFonts w:cstheme="minorHAnsi"/>
          <w:sz w:val="24"/>
          <w:szCs w:val="24"/>
        </w:rPr>
        <w:t xml:space="preserve"> </w:t>
      </w:r>
      <w:r w:rsidR="00256484" w:rsidRPr="00256484">
        <w:rPr>
          <w:rFonts w:cstheme="minorHAnsi"/>
          <w:sz w:val="24"/>
          <w:szCs w:val="24"/>
        </w:rPr>
        <w:t>Each Element begins with an introduction (up to 5000 words), which situates the arguments and original research that follow within the broader critical field. The introduction should be followed by 3-5 short chapters or sections, each of which develops the initial argument(s).</w:t>
      </w:r>
    </w:p>
    <w:p w:rsidR="00256484" w:rsidRDefault="00256484" w:rsidP="00BD5399">
      <w:pPr>
        <w:pStyle w:val="NoSpacing"/>
        <w:rPr>
          <w:rFonts w:cstheme="minorHAnsi"/>
          <w:sz w:val="24"/>
          <w:szCs w:val="24"/>
        </w:rPr>
      </w:pPr>
    </w:p>
    <w:p w:rsidR="00256484" w:rsidRDefault="00256484" w:rsidP="00BD5399">
      <w:pPr>
        <w:pStyle w:val="NoSpacing"/>
        <w:rPr>
          <w:rFonts w:cstheme="minorHAnsi"/>
          <w:sz w:val="24"/>
          <w:szCs w:val="24"/>
        </w:rPr>
      </w:pPr>
      <w:r w:rsidRPr="00256484">
        <w:rPr>
          <w:rFonts w:cstheme="minorHAnsi"/>
          <w:sz w:val="24"/>
          <w:szCs w:val="24"/>
        </w:rPr>
        <w:t>Elements are digital-led and may include multimedia content such as images, sound or video files, data visualisations, links and other digital con</w:t>
      </w:r>
      <w:r w:rsidRPr="00256484">
        <w:rPr>
          <w:rFonts w:cstheme="minorHAnsi"/>
          <w:sz w:val="24"/>
          <w:szCs w:val="24"/>
        </w:rPr>
        <w:lastRenderedPageBreak/>
        <w:t>tent as well as text. All multimedia content must be freely accessible, without individual or institutional subscriptions, to readers of your Element. Please contact the Series Editors to discuss multimedia content further.</w:t>
      </w:r>
    </w:p>
    <w:p w:rsidR="00256484" w:rsidRPr="00256484" w:rsidRDefault="00256484" w:rsidP="00256484">
      <w:pPr>
        <w:keepNext/>
        <w:keepLines/>
        <w:spacing w:before="360" w:after="120" w:line="276" w:lineRule="auto"/>
        <w:outlineLvl w:val="1"/>
        <w:rPr>
          <w:rFonts w:ascii="Arial" w:eastAsia="Arial" w:hAnsi="Arial" w:cs="Arial"/>
          <w:iCs w:val="0"/>
          <w:sz w:val="32"/>
          <w:szCs w:val="32"/>
          <w:lang w:val="en" w:eastAsia="en-GB"/>
        </w:rPr>
      </w:pPr>
      <w:r w:rsidRPr="00256484">
        <w:rPr>
          <w:rFonts w:ascii="Arial" w:eastAsia="Arial" w:hAnsi="Arial" w:cs="Arial"/>
          <w:iCs w:val="0"/>
          <w:sz w:val="32"/>
          <w:szCs w:val="32"/>
          <w:lang w:val="en" w:eastAsia="en-GB"/>
        </w:rPr>
        <w:t>Publication process</w:t>
      </w:r>
    </w:p>
    <w:p w:rsidR="00256484" w:rsidRPr="00256484" w:rsidRDefault="00256484" w:rsidP="00256484">
      <w:pPr>
        <w:pStyle w:val="NoSpacing"/>
        <w:rPr>
          <w:rFonts w:cstheme="minorHAnsi"/>
          <w:sz w:val="24"/>
          <w:szCs w:val="24"/>
        </w:rPr>
      </w:pPr>
      <w:r w:rsidRPr="00256484">
        <w:rPr>
          <w:rFonts w:cstheme="minorHAnsi"/>
          <w:sz w:val="24"/>
          <w:szCs w:val="24"/>
        </w:rPr>
        <w:t xml:space="preserve">Elements are single-blind peer-reviewed publications which may be revised at any time after their online publication in light of new scholarship by the author or in the field. Elements take advantage of their online platform by streamlining and foreshortening the publication process: contracts are signed after acceptance of the proposal and agreement on the submission date. Reports from peer-review can be expected within 6-8 weeks of submission of the completed Element. The Element will be online within 3 months of our receipt of the final revised copy. </w:t>
      </w:r>
    </w:p>
    <w:p w:rsidR="00256484" w:rsidRPr="00256484" w:rsidRDefault="00256484" w:rsidP="00256484">
      <w:pPr>
        <w:pStyle w:val="NoSpacing"/>
        <w:rPr>
          <w:rFonts w:cstheme="minorHAnsi"/>
          <w:sz w:val="24"/>
          <w:szCs w:val="24"/>
        </w:rPr>
      </w:pPr>
    </w:p>
    <w:p w:rsidR="00256484" w:rsidRPr="00256484" w:rsidRDefault="00256484" w:rsidP="00256484">
      <w:pPr>
        <w:pStyle w:val="NoSpacing"/>
        <w:rPr>
          <w:rFonts w:cstheme="minorHAnsi"/>
          <w:sz w:val="24"/>
          <w:szCs w:val="24"/>
        </w:rPr>
      </w:pPr>
      <w:r w:rsidRPr="00256484">
        <w:rPr>
          <w:rFonts w:cstheme="minorHAnsi"/>
          <w:sz w:val="24"/>
          <w:szCs w:val="24"/>
        </w:rPr>
        <w:t>Published Elements will have both ISSNs and ISBNs. The ISSN is the same across the series, but each individual element has its own ISBN and in many respects is therefore treated as a small book.</w:t>
      </w:r>
    </w:p>
    <w:p w:rsidR="00BD5399" w:rsidRDefault="00BD5399" w:rsidP="00BD5399">
      <w:pPr>
        <w:pStyle w:val="NoSpacing"/>
        <w:rPr>
          <w:rFonts w:cstheme="minorHAnsi"/>
          <w:sz w:val="24"/>
          <w:szCs w:val="24"/>
        </w:rPr>
      </w:pPr>
    </w:p>
    <w:p w:rsidR="00273CD4" w:rsidRPr="00CA4926" w:rsidRDefault="00273CD4" w:rsidP="00273CD4">
      <w:pPr>
        <w:rPr>
          <w:rFonts w:cstheme="minorHAnsi"/>
          <w:sz w:val="24"/>
          <w:szCs w:val="24"/>
        </w:rPr>
      </w:pPr>
      <w:r w:rsidRPr="00CA4926">
        <w:rPr>
          <w:rFonts w:cstheme="minorHAnsi"/>
          <w:sz w:val="24"/>
          <w:szCs w:val="24"/>
        </w:rPr>
        <w:t xml:space="preserve">Information about current Elements series, and how to contact Series Editors can be found </w:t>
      </w:r>
      <w:r w:rsidR="00460A8A">
        <w:rPr>
          <w:rFonts w:cstheme="minorHAnsi"/>
          <w:sz w:val="24"/>
          <w:szCs w:val="24"/>
        </w:rPr>
        <w:t>at</w:t>
      </w:r>
      <w:r w:rsidRPr="00CA4926">
        <w:rPr>
          <w:rFonts w:cstheme="minorHAnsi"/>
          <w:sz w:val="24"/>
          <w:szCs w:val="24"/>
        </w:rPr>
        <w:t xml:space="preserve">: </w:t>
      </w:r>
      <w:hyperlink r:id="rId11" w:history="1">
        <w:r w:rsidRPr="00CA4926">
          <w:rPr>
            <w:rStyle w:val="Hyperlink"/>
            <w:rFonts w:cstheme="minorHAnsi"/>
            <w:sz w:val="24"/>
            <w:szCs w:val="24"/>
          </w:rPr>
          <w:t>https://www.cambridge.org/core/what-we-publish/elements/elements-series</w:t>
        </w:r>
      </w:hyperlink>
    </w:p>
    <w:p w:rsidR="00AE32EA" w:rsidRDefault="00AE32EA" w:rsidP="00AE32EA">
      <w:pPr>
        <w:pStyle w:val="Footer"/>
        <w:rPr>
          <w:sz w:val="24"/>
          <w:szCs w:val="24"/>
        </w:rPr>
      </w:pPr>
      <w:r w:rsidRPr="00AE32EA">
        <w:rPr>
          <w:sz w:val="24"/>
          <w:szCs w:val="24"/>
        </w:rPr>
        <w:t xml:space="preserve">Information and resources for Elements Authors can be found </w:t>
      </w:r>
      <w:hyperlink r:id="rId12" w:history="1">
        <w:r w:rsidRPr="00AE32EA">
          <w:rPr>
            <w:rStyle w:val="Hyperlink"/>
            <w:sz w:val="24"/>
            <w:szCs w:val="24"/>
          </w:rPr>
          <w:t>here</w:t>
        </w:r>
      </w:hyperlink>
      <w:r w:rsidRPr="00AE32EA">
        <w:rPr>
          <w:sz w:val="24"/>
          <w:szCs w:val="24"/>
        </w:rPr>
        <w:t>.</w:t>
      </w:r>
    </w:p>
    <w:p w:rsidR="00AE32EA" w:rsidRPr="00AE32EA" w:rsidRDefault="00AE32EA" w:rsidP="00AE32EA">
      <w:pPr>
        <w:pStyle w:val="Footer"/>
        <w:rPr>
          <w:sz w:val="24"/>
          <w:szCs w:val="24"/>
        </w:rPr>
      </w:pPr>
    </w:p>
    <w:p w:rsidR="00256484" w:rsidRDefault="00256484" w:rsidP="00273CD4">
      <w:pPr>
        <w:rPr>
          <w:rFonts w:cstheme="minorHAnsi"/>
          <w:sz w:val="24"/>
          <w:szCs w:val="24"/>
        </w:rPr>
      </w:pPr>
      <w:r w:rsidRPr="00256484">
        <w:rPr>
          <w:rFonts w:cstheme="minorHAnsi"/>
          <w:sz w:val="24"/>
          <w:szCs w:val="24"/>
        </w:rPr>
        <w:lastRenderedPageBreak/>
        <w:t>Please fill out this form in as much detail as you can and send it,</w:t>
      </w:r>
      <w:r>
        <w:rPr>
          <w:rFonts w:cstheme="minorHAnsi"/>
          <w:sz w:val="24"/>
          <w:szCs w:val="24"/>
        </w:rPr>
        <w:t xml:space="preserve"> by email, to the Series Editor</w:t>
      </w:r>
      <w:r w:rsidRPr="00256484">
        <w:rPr>
          <w:rFonts w:cstheme="minorHAnsi"/>
          <w:sz w:val="24"/>
          <w:szCs w:val="24"/>
        </w:rPr>
        <w:t>, Professor Eve Tavor Bannet (</w:t>
      </w:r>
      <w:hyperlink r:id="rId13" w:history="1">
        <w:r w:rsidRPr="008C5ECC">
          <w:rPr>
            <w:rStyle w:val="Hyperlink"/>
            <w:rFonts w:cstheme="minorHAnsi"/>
            <w:sz w:val="24"/>
            <w:szCs w:val="24"/>
          </w:rPr>
          <w:t>etbannet@ou.edu</w:t>
        </w:r>
      </w:hyperlink>
      <w:r>
        <w:rPr>
          <w:rFonts w:cstheme="minorHAnsi"/>
          <w:sz w:val="24"/>
          <w:szCs w:val="24"/>
        </w:rPr>
        <w:t>)</w:t>
      </w:r>
    </w:p>
    <w:p w:rsidR="00256484" w:rsidRDefault="00256484" w:rsidP="00273CD4">
      <w:pPr>
        <w:rPr>
          <w:rFonts w:cstheme="minorHAnsi"/>
          <w:sz w:val="24"/>
          <w:szCs w:val="24"/>
        </w:rPr>
      </w:pPr>
    </w:p>
    <w:p w:rsidR="00193CFE" w:rsidRPr="00256484" w:rsidRDefault="00256484" w:rsidP="00273CD4">
      <w:pPr>
        <w:rPr>
          <w:rFonts w:cstheme="minorHAnsi"/>
          <w:sz w:val="24"/>
          <w:szCs w:val="24"/>
        </w:rPr>
      </w:pPr>
      <w:r w:rsidRPr="00256484">
        <w:rPr>
          <w:rFonts w:cstheme="minorHAnsi"/>
          <w:b/>
          <w:sz w:val="32"/>
          <w:szCs w:val="28"/>
        </w:rPr>
        <w:t>Element</w:t>
      </w:r>
      <w:r w:rsidR="00193CFE" w:rsidRPr="00256484">
        <w:rPr>
          <w:rFonts w:cstheme="minorHAnsi"/>
          <w:b/>
          <w:sz w:val="32"/>
          <w:szCs w:val="28"/>
        </w:rPr>
        <w:t xml:space="preserve"> Information</w:t>
      </w:r>
    </w:p>
    <w:p w:rsidR="00193CFE" w:rsidRPr="00273CD4" w:rsidRDefault="00193CFE" w:rsidP="00193CFE">
      <w:pPr>
        <w:pStyle w:val="NoSpacing"/>
      </w:pPr>
      <w:r w:rsidRPr="00273CD4">
        <w:t xml:space="preserve">Series: </w:t>
      </w:r>
    </w:p>
    <w:p w:rsidR="00193CFE" w:rsidRPr="00273CD4" w:rsidRDefault="00193CFE" w:rsidP="00193CFE">
      <w:pPr>
        <w:pStyle w:val="NoSpacing"/>
      </w:pPr>
      <w:r w:rsidRPr="00273CD4">
        <w:t>Series Editors:</w:t>
      </w:r>
    </w:p>
    <w:p w:rsidR="00193CFE" w:rsidRPr="00273CD4" w:rsidRDefault="00193CFE" w:rsidP="00193CFE">
      <w:pPr>
        <w:pStyle w:val="NoSpacing"/>
      </w:pPr>
      <w:r w:rsidRPr="00273CD4">
        <w:t>Proposed Title of Element:</w:t>
      </w:r>
    </w:p>
    <w:p w:rsidR="00273CD4" w:rsidRDefault="00193CFE" w:rsidP="00AE32EA">
      <w:pPr>
        <w:pStyle w:val="NoSpacing"/>
        <w:rPr>
          <w:rFonts w:eastAsia="Times New Roman"/>
          <w:sz w:val="24"/>
          <w:szCs w:val="24"/>
          <w:lang w:eastAsia="en-GB"/>
        </w:rPr>
      </w:pPr>
      <w:r w:rsidRPr="00273CD4">
        <w:rPr>
          <w:rFonts w:eastAsia="Times New Roman"/>
          <w:lang w:eastAsia="en-GB"/>
        </w:rPr>
        <w:t>Proposed delivery date of manuscript</w:t>
      </w:r>
      <w:r w:rsidR="00AE32EA">
        <w:rPr>
          <w:rFonts w:eastAsia="Times New Roman"/>
          <w:lang w:eastAsia="en-GB"/>
        </w:rPr>
        <w:t xml:space="preserve"> for peer review</w:t>
      </w:r>
      <w:r w:rsidRPr="00273CD4">
        <w:rPr>
          <w:rFonts w:eastAsia="Times New Roman"/>
          <w:lang w:eastAsia="en-GB"/>
        </w:rPr>
        <w:t xml:space="preserve"> (if proposal is accepted):</w:t>
      </w:r>
      <w:r w:rsidRPr="00273CD4">
        <w:rPr>
          <w:rFonts w:eastAsia="Times New Roman"/>
          <w:sz w:val="24"/>
          <w:szCs w:val="24"/>
          <w:lang w:eastAsia="en-GB"/>
        </w:rPr>
        <w:t xml:space="preserve"> </w:t>
      </w:r>
    </w:p>
    <w:p w:rsidR="00AE32EA" w:rsidRPr="00AE32EA" w:rsidRDefault="00AE32EA" w:rsidP="00AE32EA">
      <w:pPr>
        <w:pStyle w:val="NoSpacing"/>
        <w:rPr>
          <w:rFonts w:eastAsia="Times New Roman"/>
          <w:lang w:eastAsia="en-GB"/>
        </w:rPr>
      </w:pPr>
      <w:r w:rsidRPr="00AE32EA">
        <w:rPr>
          <w:rFonts w:eastAsia="Times New Roman"/>
          <w:lang w:eastAsia="en-GB"/>
        </w:rPr>
        <w:t>Is this a solicited or unsolicited proposal?</w:t>
      </w:r>
    </w:p>
    <w:p w:rsidR="00AE32EA" w:rsidRPr="00AE32EA" w:rsidRDefault="00AE32EA" w:rsidP="00AE32EA">
      <w:pPr>
        <w:pStyle w:val="NoSpacing"/>
        <w:rPr>
          <w:rFonts w:eastAsia="Times New Roman"/>
          <w:sz w:val="24"/>
          <w:szCs w:val="24"/>
          <w:lang w:eastAsia="en-GB"/>
        </w:rPr>
      </w:pPr>
    </w:p>
    <w:p w:rsidR="00273CD4" w:rsidRPr="00256484" w:rsidRDefault="00273CD4" w:rsidP="00273CD4">
      <w:pPr>
        <w:rPr>
          <w:rFonts w:cstheme="minorHAnsi"/>
          <w:b/>
          <w:sz w:val="32"/>
          <w:szCs w:val="28"/>
        </w:rPr>
      </w:pPr>
      <w:r w:rsidRPr="00256484">
        <w:rPr>
          <w:rFonts w:cstheme="minorHAnsi"/>
          <w:b/>
          <w:sz w:val="32"/>
          <w:szCs w:val="28"/>
        </w:rPr>
        <w:t xml:space="preserve">Author Information </w:t>
      </w:r>
    </w:p>
    <w:p w:rsidR="00273CD4" w:rsidRPr="00561457" w:rsidRDefault="00273CD4" w:rsidP="00273CD4">
      <w:pPr>
        <w:pStyle w:val="NoSpacing"/>
        <w:rPr>
          <w:rFonts w:cstheme="minorHAnsi"/>
          <w:b/>
          <w:sz w:val="20"/>
          <w:szCs w:val="20"/>
        </w:rPr>
      </w:pPr>
      <w:r w:rsidRPr="00561457">
        <w:rPr>
          <w:rFonts w:cstheme="minorHAnsi"/>
          <w:b/>
          <w:sz w:val="20"/>
          <w:szCs w:val="20"/>
        </w:rPr>
        <w:t>Author’s Name:</w:t>
      </w:r>
    </w:p>
    <w:p w:rsidR="00273CD4" w:rsidRPr="00561457" w:rsidRDefault="00273CD4" w:rsidP="00273CD4">
      <w:pPr>
        <w:pStyle w:val="NoSpacing"/>
        <w:rPr>
          <w:rFonts w:cstheme="minorHAnsi"/>
          <w:b/>
          <w:sz w:val="20"/>
          <w:szCs w:val="20"/>
        </w:rPr>
      </w:pPr>
      <w:r w:rsidRPr="00561457">
        <w:rPr>
          <w:rFonts w:cstheme="minorHAnsi"/>
          <w:b/>
          <w:sz w:val="20"/>
          <w:szCs w:val="20"/>
        </w:rPr>
        <w:t>Title:</w:t>
      </w:r>
    </w:p>
    <w:p w:rsidR="00273CD4" w:rsidRPr="00561457" w:rsidRDefault="00273CD4" w:rsidP="00273CD4">
      <w:pPr>
        <w:pStyle w:val="NoSpacing"/>
        <w:rPr>
          <w:rFonts w:cstheme="minorHAnsi"/>
          <w:b/>
          <w:sz w:val="20"/>
          <w:szCs w:val="20"/>
        </w:rPr>
      </w:pPr>
      <w:r w:rsidRPr="00561457">
        <w:rPr>
          <w:rFonts w:cstheme="minorHAnsi"/>
          <w:b/>
          <w:sz w:val="20"/>
          <w:szCs w:val="20"/>
        </w:rPr>
        <w:t>Affiliation:</w:t>
      </w:r>
    </w:p>
    <w:p w:rsidR="00273CD4" w:rsidRPr="00561457" w:rsidRDefault="00273CD4" w:rsidP="00273CD4">
      <w:pPr>
        <w:pStyle w:val="NoSpacing"/>
        <w:rPr>
          <w:rFonts w:cstheme="minorHAnsi"/>
          <w:b/>
          <w:sz w:val="20"/>
          <w:szCs w:val="20"/>
        </w:rPr>
      </w:pPr>
      <w:r w:rsidRPr="00561457">
        <w:rPr>
          <w:rFonts w:cstheme="minorHAnsi"/>
          <w:b/>
          <w:sz w:val="20"/>
          <w:szCs w:val="20"/>
        </w:rPr>
        <w:t>Email address:</w:t>
      </w:r>
    </w:p>
    <w:p w:rsidR="00273CD4" w:rsidRDefault="00273CD4" w:rsidP="00273CD4">
      <w:pPr>
        <w:pStyle w:val="NoSpacing"/>
        <w:rPr>
          <w:rFonts w:cstheme="minorHAnsi"/>
          <w:b/>
          <w:sz w:val="20"/>
          <w:szCs w:val="20"/>
        </w:rPr>
      </w:pPr>
      <w:r w:rsidRPr="00561457">
        <w:rPr>
          <w:rFonts w:cstheme="minorHAnsi"/>
          <w:b/>
          <w:sz w:val="20"/>
          <w:szCs w:val="20"/>
        </w:rPr>
        <w:t>Contact Phone Number:</w:t>
      </w:r>
    </w:p>
    <w:p w:rsidR="00627E3B" w:rsidRPr="00561457" w:rsidRDefault="00627E3B" w:rsidP="00273CD4">
      <w:pPr>
        <w:pStyle w:val="NoSpacing"/>
        <w:rPr>
          <w:rFonts w:cstheme="minorHAnsi"/>
          <w:b/>
          <w:sz w:val="20"/>
          <w:szCs w:val="20"/>
        </w:rPr>
      </w:pPr>
      <w:r>
        <w:rPr>
          <w:rFonts w:cstheme="minorHAnsi"/>
          <w:b/>
          <w:sz w:val="20"/>
          <w:szCs w:val="20"/>
        </w:rPr>
        <w:t xml:space="preserve">Postal address: </w:t>
      </w:r>
    </w:p>
    <w:p w:rsidR="00273CD4" w:rsidRPr="00561457" w:rsidRDefault="00273CD4" w:rsidP="00273CD4">
      <w:pPr>
        <w:pStyle w:val="NoSpacing"/>
        <w:rPr>
          <w:b/>
        </w:rPr>
      </w:pPr>
    </w:p>
    <w:p w:rsidR="00ED4C96" w:rsidRDefault="00273CD4" w:rsidP="00BD5399">
      <w:pPr>
        <w:rPr>
          <w:b/>
        </w:rPr>
      </w:pPr>
      <w:r w:rsidRPr="00561457">
        <w:rPr>
          <w:b/>
        </w:rPr>
        <w:t>Brief Author Bio (Why are you writing this Element? What are your credentials?):</w:t>
      </w:r>
    </w:p>
    <w:p w:rsidR="00256484" w:rsidRPr="00256484" w:rsidRDefault="00256484" w:rsidP="00BD5399">
      <w:pPr>
        <w:rPr>
          <w:b/>
        </w:rPr>
      </w:pPr>
    </w:p>
    <w:p w:rsidR="00BD5399" w:rsidRPr="00193CFE" w:rsidRDefault="00BD5399" w:rsidP="00BD5399">
      <w:pPr>
        <w:rPr>
          <w:b/>
          <w:sz w:val="28"/>
          <w:szCs w:val="28"/>
        </w:rPr>
      </w:pPr>
      <w:r>
        <w:rPr>
          <w:b/>
          <w:sz w:val="28"/>
          <w:szCs w:val="28"/>
        </w:rPr>
        <w:lastRenderedPageBreak/>
        <w:t>Y</w:t>
      </w:r>
      <w:r w:rsidRPr="00193CFE">
        <w:rPr>
          <w:b/>
          <w:sz w:val="28"/>
          <w:szCs w:val="28"/>
        </w:rPr>
        <w:t xml:space="preserve">our Element </w:t>
      </w:r>
    </w:p>
    <w:p w:rsidR="00BD5399" w:rsidRDefault="00BD5399" w:rsidP="00BD5399">
      <w:pPr>
        <w:pStyle w:val="NoSpacing"/>
        <w:rPr>
          <w:sz w:val="20"/>
          <w:szCs w:val="20"/>
        </w:rPr>
      </w:pPr>
      <w:r w:rsidRPr="00273CD4">
        <w:rPr>
          <w:sz w:val="20"/>
          <w:szCs w:val="20"/>
        </w:rPr>
        <w:t xml:space="preserve">Please give us some information below about your proposed Element, going into as much detail as you can. </w:t>
      </w:r>
    </w:p>
    <w:p w:rsidR="00BD5399" w:rsidRPr="00193CFE" w:rsidRDefault="00BD5399" w:rsidP="00BD5399">
      <w:pPr>
        <w:pStyle w:val="NoSpacing"/>
        <w:rPr>
          <w:sz w:val="20"/>
          <w:szCs w:val="20"/>
        </w:rPr>
      </w:pPr>
    </w:p>
    <w:p w:rsidR="00BD5399" w:rsidRDefault="00BD5399" w:rsidP="00BD5399">
      <w:pPr>
        <w:rPr>
          <w:rFonts w:cstheme="minorHAnsi"/>
          <w:b/>
          <w:sz w:val="20"/>
          <w:szCs w:val="20"/>
        </w:rPr>
      </w:pPr>
      <w:r w:rsidRPr="00561457">
        <w:rPr>
          <w:rFonts w:cstheme="minorHAnsi"/>
          <w:b/>
          <w:sz w:val="20"/>
          <w:szCs w:val="20"/>
        </w:rPr>
        <w:t>Abstract</w:t>
      </w:r>
      <w:r w:rsidR="00256484">
        <w:rPr>
          <w:rFonts w:cstheme="minorHAnsi"/>
          <w:b/>
          <w:sz w:val="20"/>
          <w:szCs w:val="20"/>
        </w:rPr>
        <w:t xml:space="preserve"> </w:t>
      </w:r>
      <w:r w:rsidR="00256484" w:rsidRPr="00256484">
        <w:rPr>
          <w:rFonts w:cstheme="minorHAnsi"/>
          <w:b/>
          <w:sz w:val="20"/>
          <w:szCs w:val="20"/>
        </w:rPr>
        <w:t>(please give a brief descri</w:t>
      </w:r>
      <w:r w:rsidR="00256484">
        <w:rPr>
          <w:rFonts w:cstheme="minorHAnsi"/>
          <w:b/>
          <w:sz w:val="20"/>
          <w:szCs w:val="20"/>
        </w:rPr>
        <w:t>ption of your proposed Element)</w:t>
      </w:r>
      <w:r w:rsidRPr="00561457">
        <w:rPr>
          <w:rFonts w:cstheme="minorHAnsi"/>
          <w:b/>
          <w:sz w:val="20"/>
          <w:szCs w:val="20"/>
        </w:rPr>
        <w:t xml:space="preserve">: </w:t>
      </w:r>
    </w:p>
    <w:p w:rsidR="00256484" w:rsidRPr="00256484" w:rsidRDefault="00256484" w:rsidP="00256484">
      <w:pPr>
        <w:numPr>
          <w:ilvl w:val="0"/>
          <w:numId w:val="3"/>
        </w:numPr>
        <w:spacing w:after="0" w:line="240" w:lineRule="auto"/>
        <w:rPr>
          <w:rFonts w:eastAsia="Times New Roman" w:cstheme="minorHAnsi"/>
          <w:b/>
          <w:iCs w:val="0"/>
          <w:sz w:val="20"/>
          <w:szCs w:val="20"/>
          <w:lang w:val="en" w:eastAsia="en-GB"/>
        </w:rPr>
      </w:pPr>
      <w:r w:rsidRPr="00256484">
        <w:rPr>
          <w:rFonts w:eastAsia="Times New Roman" w:cstheme="minorHAnsi"/>
          <w:b/>
          <w:iCs w:val="0"/>
          <w:sz w:val="20"/>
          <w:szCs w:val="20"/>
          <w:lang w:val="en" w:eastAsia="en-GB"/>
        </w:rPr>
        <w:t xml:space="preserve">Elements should be accessible to experts in the field as well as students, generalists and specifically, teachers, who we hope will use them in the classroom. Please remember to foreground the ‘so what?’ question in your proposal and chapters, making it clear why readers will want to read this. </w:t>
      </w:r>
    </w:p>
    <w:p w:rsidR="00256484" w:rsidRDefault="00256484" w:rsidP="00BD5399">
      <w:pPr>
        <w:spacing w:after="0" w:line="240" w:lineRule="auto"/>
        <w:rPr>
          <w:rFonts w:cstheme="minorHAnsi"/>
          <w:b/>
          <w:sz w:val="20"/>
          <w:szCs w:val="20"/>
        </w:rPr>
      </w:pPr>
    </w:p>
    <w:p w:rsidR="00BD5399" w:rsidRDefault="00BD5399" w:rsidP="00BD5399">
      <w:pPr>
        <w:spacing w:after="0" w:line="240" w:lineRule="auto"/>
        <w:rPr>
          <w:rFonts w:eastAsia="Times New Roman" w:cstheme="minorHAnsi"/>
          <w:b/>
          <w:iCs w:val="0"/>
          <w:sz w:val="20"/>
          <w:szCs w:val="20"/>
          <w:lang w:eastAsia="en-GB"/>
        </w:rPr>
      </w:pPr>
      <w:r w:rsidRPr="00561457">
        <w:rPr>
          <w:rFonts w:eastAsia="Times New Roman" w:cstheme="minorHAnsi"/>
          <w:b/>
          <w:iCs w:val="0"/>
          <w:sz w:val="20"/>
          <w:szCs w:val="20"/>
          <w:lang w:eastAsia="en-GB"/>
        </w:rPr>
        <w:t>Outline of contents:</w:t>
      </w:r>
    </w:p>
    <w:p w:rsidR="00256484" w:rsidRPr="00256484" w:rsidRDefault="00256484" w:rsidP="00256484">
      <w:pPr>
        <w:numPr>
          <w:ilvl w:val="0"/>
          <w:numId w:val="3"/>
        </w:numPr>
        <w:spacing w:after="0" w:line="240" w:lineRule="auto"/>
        <w:rPr>
          <w:rFonts w:eastAsia="Times New Roman" w:cstheme="minorHAnsi"/>
          <w:b/>
          <w:iCs w:val="0"/>
          <w:sz w:val="20"/>
          <w:szCs w:val="20"/>
          <w:lang w:val="en" w:eastAsia="en-GB"/>
        </w:rPr>
      </w:pPr>
      <w:r w:rsidRPr="00256484">
        <w:rPr>
          <w:rFonts w:eastAsia="Times New Roman" w:cstheme="minorHAnsi"/>
          <w:b/>
          <w:iCs w:val="0"/>
          <w:sz w:val="20"/>
          <w:szCs w:val="20"/>
          <w:lang w:val="en" w:eastAsia="en-GB"/>
        </w:rPr>
        <w:t>The Introduction for your Element should be 5-8k words in length. Please give a brief outline of it here (c. 200-300 words), indicating the main argument(s) of your Element and the ways in which it engages with existing scholarship in your area of research.</w:t>
      </w:r>
    </w:p>
    <w:p w:rsidR="00256484" w:rsidRPr="00256484" w:rsidRDefault="00256484" w:rsidP="00256484">
      <w:pPr>
        <w:numPr>
          <w:ilvl w:val="0"/>
          <w:numId w:val="3"/>
        </w:numPr>
        <w:spacing w:after="0" w:line="240" w:lineRule="auto"/>
        <w:rPr>
          <w:rFonts w:eastAsia="Times New Roman" w:cstheme="minorHAnsi"/>
          <w:b/>
          <w:iCs w:val="0"/>
          <w:sz w:val="20"/>
          <w:szCs w:val="20"/>
          <w:lang w:val="en" w:eastAsia="en-GB"/>
        </w:rPr>
      </w:pPr>
      <w:r w:rsidRPr="00256484">
        <w:rPr>
          <w:rFonts w:eastAsia="Times New Roman" w:cstheme="minorHAnsi"/>
          <w:b/>
          <w:iCs w:val="0"/>
          <w:sz w:val="20"/>
          <w:szCs w:val="20"/>
          <w:lang w:val="en" w:eastAsia="en-GB"/>
        </w:rPr>
        <w:t>The Introduction should be followed by 3-5 sections of 5-8k words each. Please give an abstract of c.200-300 words here for each of these sections.</w:t>
      </w:r>
    </w:p>
    <w:p w:rsidR="00256484" w:rsidRPr="00256484" w:rsidRDefault="00256484" w:rsidP="00256484">
      <w:pPr>
        <w:numPr>
          <w:ilvl w:val="0"/>
          <w:numId w:val="3"/>
        </w:numPr>
        <w:spacing w:after="0" w:line="240" w:lineRule="auto"/>
        <w:rPr>
          <w:rFonts w:eastAsia="Times New Roman" w:cstheme="minorHAnsi"/>
          <w:b/>
          <w:iCs w:val="0"/>
          <w:sz w:val="20"/>
          <w:szCs w:val="20"/>
          <w:lang w:val="en" w:eastAsia="en-GB"/>
        </w:rPr>
      </w:pPr>
      <w:r w:rsidRPr="00256484">
        <w:rPr>
          <w:rFonts w:eastAsia="Times New Roman" w:cstheme="minorHAnsi"/>
          <w:b/>
          <w:iCs w:val="0"/>
          <w:sz w:val="20"/>
          <w:szCs w:val="20"/>
          <w:lang w:val="en" w:eastAsia="en-GB"/>
        </w:rPr>
        <w:t xml:space="preserve">Elements are 20-30k words in length. Please indicate the proposed length of each section of your Element.  </w:t>
      </w:r>
    </w:p>
    <w:p w:rsidR="00256484" w:rsidRPr="00561457" w:rsidRDefault="00256484" w:rsidP="00BD5399">
      <w:pPr>
        <w:spacing w:after="0" w:line="240" w:lineRule="auto"/>
        <w:rPr>
          <w:rFonts w:eastAsia="Times New Roman" w:cstheme="minorHAnsi"/>
          <w:b/>
          <w:iCs w:val="0"/>
          <w:sz w:val="20"/>
          <w:szCs w:val="20"/>
          <w:lang w:eastAsia="en-GB"/>
        </w:rPr>
      </w:pPr>
    </w:p>
    <w:p w:rsidR="00BD5399" w:rsidRPr="00561457" w:rsidRDefault="00BD5399" w:rsidP="00BD5399">
      <w:pPr>
        <w:spacing w:after="0" w:line="240" w:lineRule="auto"/>
        <w:rPr>
          <w:rFonts w:eastAsia="Times New Roman" w:cstheme="minorHAnsi"/>
          <w:b/>
          <w:iCs w:val="0"/>
          <w:sz w:val="20"/>
          <w:szCs w:val="20"/>
          <w:lang w:eastAsia="en-GB"/>
        </w:rPr>
      </w:pPr>
    </w:p>
    <w:p w:rsidR="00BD5399" w:rsidRDefault="00BD5399" w:rsidP="00BD5399">
      <w:pPr>
        <w:spacing w:after="0" w:line="240" w:lineRule="auto"/>
        <w:rPr>
          <w:rFonts w:eastAsia="Times New Roman" w:cstheme="minorHAnsi"/>
          <w:b/>
          <w:iCs w:val="0"/>
          <w:sz w:val="20"/>
          <w:szCs w:val="20"/>
          <w:lang w:eastAsia="en-GB"/>
        </w:rPr>
      </w:pPr>
      <w:r w:rsidRPr="00561457">
        <w:rPr>
          <w:rFonts w:eastAsia="Times New Roman" w:cstheme="minorHAnsi"/>
          <w:b/>
          <w:iCs w:val="0"/>
          <w:sz w:val="20"/>
          <w:szCs w:val="20"/>
          <w:lang w:eastAsia="en-GB"/>
        </w:rPr>
        <w:t>Distinctive features/ perspectives (selling points):</w:t>
      </w:r>
    </w:p>
    <w:p w:rsidR="00256484" w:rsidRDefault="00256484" w:rsidP="00BD5399">
      <w:pPr>
        <w:spacing w:after="0" w:line="240" w:lineRule="auto"/>
        <w:rPr>
          <w:rFonts w:eastAsia="Times New Roman" w:cstheme="minorHAnsi"/>
          <w:b/>
          <w:iCs w:val="0"/>
          <w:sz w:val="20"/>
          <w:szCs w:val="20"/>
          <w:lang w:eastAsia="en-GB"/>
        </w:rPr>
      </w:pPr>
    </w:p>
    <w:p w:rsidR="00256484" w:rsidRDefault="00256484" w:rsidP="00BD5399">
      <w:pPr>
        <w:spacing w:after="0" w:line="240" w:lineRule="auto"/>
        <w:rPr>
          <w:rFonts w:eastAsia="Times New Roman" w:cstheme="minorHAnsi"/>
          <w:b/>
          <w:iCs w:val="0"/>
          <w:sz w:val="20"/>
          <w:szCs w:val="20"/>
          <w:lang w:eastAsia="en-GB"/>
        </w:rPr>
      </w:pPr>
    </w:p>
    <w:p w:rsidR="00256484" w:rsidRDefault="00256484" w:rsidP="00BD5399">
      <w:pPr>
        <w:spacing w:after="0" w:line="240" w:lineRule="auto"/>
        <w:rPr>
          <w:rFonts w:eastAsia="Times New Roman" w:cstheme="minorHAnsi"/>
          <w:b/>
          <w:iCs w:val="0"/>
          <w:sz w:val="20"/>
          <w:szCs w:val="20"/>
          <w:lang w:eastAsia="en-GB"/>
        </w:rPr>
      </w:pPr>
    </w:p>
    <w:p w:rsidR="00256484" w:rsidRDefault="00256484" w:rsidP="00BD5399">
      <w:pPr>
        <w:spacing w:after="0" w:line="240" w:lineRule="auto"/>
        <w:rPr>
          <w:rFonts w:eastAsia="Times New Roman" w:cstheme="minorHAnsi"/>
          <w:b/>
          <w:iCs w:val="0"/>
          <w:sz w:val="20"/>
          <w:szCs w:val="20"/>
          <w:lang w:eastAsia="en-GB"/>
        </w:rPr>
      </w:pPr>
    </w:p>
    <w:p w:rsidR="00256484" w:rsidRDefault="00256484" w:rsidP="00BD5399">
      <w:pPr>
        <w:spacing w:after="0" w:line="240" w:lineRule="auto"/>
        <w:rPr>
          <w:rFonts w:eastAsia="Times New Roman" w:cstheme="minorHAnsi"/>
          <w:b/>
          <w:iCs w:val="0"/>
          <w:sz w:val="20"/>
          <w:szCs w:val="20"/>
          <w:lang w:eastAsia="en-GB"/>
        </w:rPr>
      </w:pPr>
    </w:p>
    <w:p w:rsidR="00256484" w:rsidRDefault="00256484" w:rsidP="00BD5399">
      <w:pPr>
        <w:spacing w:after="0" w:line="240" w:lineRule="auto"/>
        <w:rPr>
          <w:rFonts w:eastAsia="Times New Roman" w:cstheme="minorHAnsi"/>
          <w:b/>
          <w:iCs w:val="0"/>
          <w:sz w:val="20"/>
          <w:szCs w:val="20"/>
          <w:lang w:eastAsia="en-GB"/>
        </w:rPr>
      </w:pPr>
    </w:p>
    <w:p w:rsidR="00256484" w:rsidRDefault="00256484" w:rsidP="00BD5399">
      <w:pPr>
        <w:spacing w:after="0" w:line="240" w:lineRule="auto"/>
        <w:rPr>
          <w:rFonts w:eastAsia="Times New Roman" w:cstheme="minorHAnsi"/>
          <w:b/>
          <w:iCs w:val="0"/>
          <w:sz w:val="20"/>
          <w:szCs w:val="20"/>
          <w:lang w:eastAsia="en-GB"/>
        </w:rPr>
      </w:pPr>
    </w:p>
    <w:p w:rsidR="00256484" w:rsidRDefault="00256484" w:rsidP="00BD5399">
      <w:pPr>
        <w:spacing w:after="0" w:line="240" w:lineRule="auto"/>
        <w:rPr>
          <w:rFonts w:eastAsia="Times New Roman" w:cstheme="minorHAnsi"/>
          <w:b/>
          <w:iCs w:val="0"/>
          <w:sz w:val="20"/>
          <w:szCs w:val="20"/>
          <w:lang w:eastAsia="en-GB"/>
        </w:rPr>
      </w:pPr>
    </w:p>
    <w:p w:rsidR="00256484" w:rsidRDefault="00256484" w:rsidP="00BD5399">
      <w:pPr>
        <w:spacing w:after="0" w:line="240" w:lineRule="auto"/>
        <w:rPr>
          <w:rFonts w:eastAsia="Times New Roman" w:cstheme="minorHAnsi"/>
          <w:b/>
          <w:iCs w:val="0"/>
          <w:sz w:val="20"/>
          <w:szCs w:val="20"/>
          <w:lang w:eastAsia="en-GB"/>
        </w:rPr>
      </w:pPr>
    </w:p>
    <w:p w:rsidR="00256484" w:rsidRPr="00561457" w:rsidRDefault="00256484" w:rsidP="00BD5399">
      <w:pPr>
        <w:spacing w:after="0" w:line="240" w:lineRule="auto"/>
        <w:rPr>
          <w:rFonts w:eastAsia="Times New Roman" w:cstheme="minorHAnsi"/>
          <w:b/>
          <w:iCs w:val="0"/>
          <w:sz w:val="20"/>
          <w:szCs w:val="20"/>
          <w:lang w:eastAsia="en-GB"/>
        </w:rPr>
      </w:pPr>
    </w:p>
    <w:p w:rsidR="00BD5399" w:rsidRPr="00561457" w:rsidRDefault="00BD5399" w:rsidP="00BD5399">
      <w:pPr>
        <w:spacing w:after="0" w:line="240" w:lineRule="auto"/>
        <w:rPr>
          <w:rFonts w:eastAsia="Times New Roman" w:cstheme="minorHAnsi"/>
          <w:b/>
          <w:iCs w:val="0"/>
          <w:sz w:val="20"/>
          <w:szCs w:val="20"/>
          <w:lang w:eastAsia="en-GB"/>
        </w:rPr>
      </w:pPr>
    </w:p>
    <w:p w:rsidR="00BD5399" w:rsidRDefault="00BD5399" w:rsidP="00BD5399">
      <w:pPr>
        <w:spacing w:after="0" w:line="240" w:lineRule="auto"/>
        <w:rPr>
          <w:rFonts w:eastAsia="Times New Roman" w:cstheme="minorHAnsi"/>
          <w:b/>
          <w:iCs w:val="0"/>
          <w:sz w:val="20"/>
          <w:szCs w:val="20"/>
          <w:lang w:eastAsia="en-GB"/>
        </w:rPr>
      </w:pPr>
      <w:r w:rsidRPr="00561457">
        <w:rPr>
          <w:rFonts w:eastAsia="Times New Roman" w:cstheme="minorHAnsi"/>
          <w:b/>
          <w:iCs w:val="0"/>
          <w:sz w:val="20"/>
          <w:szCs w:val="20"/>
          <w:lang w:eastAsia="en-GB"/>
        </w:rPr>
        <w:t>In text materials required?  Please give details (tables/ graphs/ photographs/ line drawings/other):</w:t>
      </w:r>
    </w:p>
    <w:p w:rsidR="00BD5399" w:rsidRDefault="00BD5399" w:rsidP="00BD5399">
      <w:pPr>
        <w:spacing w:after="0" w:line="240" w:lineRule="auto"/>
        <w:rPr>
          <w:rFonts w:eastAsia="Times New Roman" w:cstheme="minorHAnsi"/>
          <w:b/>
          <w:iCs w:val="0"/>
          <w:sz w:val="20"/>
          <w:szCs w:val="20"/>
          <w:lang w:eastAsia="en-GB"/>
        </w:rPr>
      </w:pPr>
    </w:p>
    <w:tbl>
      <w:tblPr>
        <w:tblStyle w:val="TableGrid"/>
        <w:tblW w:w="0" w:type="auto"/>
        <w:tblLook w:val="04A0" w:firstRow="1" w:lastRow="0" w:firstColumn="1" w:lastColumn="0" w:noHBand="0" w:noVBand="1"/>
      </w:tblPr>
      <w:tblGrid>
        <w:gridCol w:w="1018"/>
        <w:gridCol w:w="1044"/>
        <w:gridCol w:w="1094"/>
        <w:gridCol w:w="1044"/>
        <w:gridCol w:w="1075"/>
        <w:gridCol w:w="1135"/>
        <w:gridCol w:w="1082"/>
        <w:gridCol w:w="1518"/>
      </w:tblGrid>
      <w:tr w:rsidR="00402DAC" w:rsidTr="00225D7E">
        <w:tc>
          <w:tcPr>
            <w:tcW w:w="1108" w:type="dxa"/>
          </w:tcPr>
          <w:p w:rsidR="00402DAC" w:rsidRPr="00193CFE" w:rsidRDefault="00402DAC" w:rsidP="00225D7E">
            <w:pPr>
              <w:rPr>
                <w:rFonts w:asciiTheme="minorHAnsi" w:hAnsiTheme="minorHAnsi" w:cstheme="minorHAnsi"/>
              </w:rPr>
            </w:pPr>
            <w:r w:rsidRPr="00193CFE">
              <w:rPr>
                <w:rFonts w:asciiTheme="minorHAnsi" w:hAnsiTheme="minorHAnsi" w:cstheme="minorHAnsi"/>
              </w:rPr>
              <w:t>Number of colour figures</w:t>
            </w:r>
          </w:p>
        </w:tc>
        <w:tc>
          <w:tcPr>
            <w:tcW w:w="1156" w:type="dxa"/>
          </w:tcPr>
          <w:p w:rsidR="00402DAC" w:rsidRPr="00193CFE" w:rsidRDefault="00402DAC" w:rsidP="00225D7E">
            <w:pPr>
              <w:rPr>
                <w:rFonts w:asciiTheme="minorHAnsi" w:hAnsiTheme="minorHAnsi" w:cstheme="minorHAnsi"/>
              </w:rPr>
            </w:pPr>
            <w:r w:rsidRPr="00193CFE">
              <w:rPr>
                <w:rFonts w:asciiTheme="minorHAnsi" w:hAnsiTheme="minorHAnsi" w:cstheme="minorHAnsi"/>
              </w:rPr>
              <w:t>Number of black and white figures</w:t>
            </w:r>
          </w:p>
        </w:tc>
        <w:tc>
          <w:tcPr>
            <w:tcW w:w="1250" w:type="dxa"/>
          </w:tcPr>
          <w:p w:rsidR="00402DAC" w:rsidRPr="00193CFE" w:rsidRDefault="00402DAC" w:rsidP="00225D7E">
            <w:pPr>
              <w:rPr>
                <w:rFonts w:asciiTheme="minorHAnsi" w:hAnsiTheme="minorHAnsi" w:cstheme="minorHAnsi"/>
              </w:rPr>
            </w:pPr>
            <w:r w:rsidRPr="00193CFE">
              <w:rPr>
                <w:rFonts w:asciiTheme="minorHAnsi" w:hAnsiTheme="minorHAnsi" w:cstheme="minorHAnsi"/>
              </w:rPr>
              <w:t xml:space="preserve">Number of </w:t>
            </w:r>
            <w:r>
              <w:rPr>
                <w:rFonts w:asciiTheme="minorHAnsi" w:hAnsiTheme="minorHAnsi" w:cstheme="minorHAnsi"/>
              </w:rPr>
              <w:t xml:space="preserve">in-line </w:t>
            </w:r>
            <w:r w:rsidRPr="00193CFE">
              <w:rPr>
                <w:rFonts w:asciiTheme="minorHAnsi" w:hAnsiTheme="minorHAnsi" w:cstheme="minorHAnsi"/>
              </w:rPr>
              <w:t>audio files</w:t>
            </w:r>
          </w:p>
        </w:tc>
        <w:tc>
          <w:tcPr>
            <w:tcW w:w="1156" w:type="dxa"/>
          </w:tcPr>
          <w:p w:rsidR="00402DAC" w:rsidRPr="00193CFE" w:rsidRDefault="00402DAC" w:rsidP="00225D7E">
            <w:pPr>
              <w:rPr>
                <w:rFonts w:asciiTheme="minorHAnsi" w:hAnsiTheme="minorHAnsi" w:cstheme="minorHAnsi"/>
              </w:rPr>
            </w:pPr>
            <w:r w:rsidRPr="00193CFE">
              <w:rPr>
                <w:rFonts w:asciiTheme="minorHAnsi" w:hAnsiTheme="minorHAnsi" w:cstheme="minorHAnsi"/>
              </w:rPr>
              <w:t xml:space="preserve">Number of </w:t>
            </w:r>
            <w:r>
              <w:rPr>
                <w:rFonts w:asciiTheme="minorHAnsi" w:hAnsiTheme="minorHAnsi" w:cstheme="minorHAnsi"/>
              </w:rPr>
              <w:t xml:space="preserve">in-line </w:t>
            </w:r>
            <w:r w:rsidRPr="00193CFE">
              <w:rPr>
                <w:rFonts w:asciiTheme="minorHAnsi" w:hAnsiTheme="minorHAnsi" w:cstheme="minorHAnsi"/>
              </w:rPr>
              <w:t>video files</w:t>
            </w:r>
          </w:p>
        </w:tc>
        <w:tc>
          <w:tcPr>
            <w:tcW w:w="1214" w:type="dxa"/>
          </w:tcPr>
          <w:p w:rsidR="00402DAC" w:rsidRPr="00193CFE" w:rsidRDefault="00402DAC" w:rsidP="00225D7E">
            <w:pPr>
              <w:rPr>
                <w:rFonts w:asciiTheme="minorHAnsi" w:hAnsiTheme="minorHAnsi" w:cstheme="minorHAnsi"/>
              </w:rPr>
            </w:pPr>
            <w:r>
              <w:rPr>
                <w:rFonts w:asciiTheme="minorHAnsi" w:hAnsiTheme="minorHAnsi" w:cstheme="minorHAnsi"/>
              </w:rPr>
              <w:t>Number of Code Ocean Widgets</w:t>
            </w:r>
          </w:p>
        </w:tc>
        <w:tc>
          <w:tcPr>
            <w:tcW w:w="1031" w:type="dxa"/>
          </w:tcPr>
          <w:p w:rsidR="00402DAC" w:rsidRPr="00193CFE" w:rsidRDefault="00402DAC" w:rsidP="00402DAC">
            <w:pPr>
              <w:rPr>
                <w:rFonts w:asciiTheme="minorHAnsi" w:hAnsiTheme="minorHAnsi" w:cstheme="minorHAnsi"/>
              </w:rPr>
            </w:pPr>
            <w:r>
              <w:rPr>
                <w:rFonts w:asciiTheme="minorHAnsi" w:hAnsiTheme="minorHAnsi" w:cstheme="minorHAnsi"/>
              </w:rPr>
              <w:t>Number of Interactive Java image files</w:t>
            </w:r>
          </w:p>
        </w:tc>
        <w:tc>
          <w:tcPr>
            <w:tcW w:w="1257" w:type="dxa"/>
          </w:tcPr>
          <w:p w:rsidR="00402DAC" w:rsidRPr="00193CFE" w:rsidRDefault="00402DAC" w:rsidP="00225D7E">
            <w:pPr>
              <w:rPr>
                <w:rFonts w:asciiTheme="minorHAnsi" w:hAnsiTheme="minorHAnsi" w:cstheme="minorHAnsi"/>
              </w:rPr>
            </w:pPr>
            <w:r w:rsidRPr="00193CFE">
              <w:rPr>
                <w:rFonts w:asciiTheme="minorHAnsi" w:hAnsiTheme="minorHAnsi" w:cstheme="minorHAnsi"/>
              </w:rPr>
              <w:t>Any other file formats</w:t>
            </w:r>
            <w:r>
              <w:rPr>
                <w:rFonts w:asciiTheme="minorHAnsi" w:hAnsiTheme="minorHAnsi" w:cstheme="minorHAnsi"/>
              </w:rPr>
              <w:t xml:space="preserve"> (please provide details)</w:t>
            </w:r>
          </w:p>
        </w:tc>
        <w:tc>
          <w:tcPr>
            <w:tcW w:w="1456" w:type="dxa"/>
          </w:tcPr>
          <w:p w:rsidR="00402DAC" w:rsidRPr="00193CFE" w:rsidRDefault="00402DAC" w:rsidP="00225D7E">
            <w:pPr>
              <w:rPr>
                <w:rFonts w:asciiTheme="minorHAnsi" w:hAnsiTheme="minorHAnsi" w:cstheme="minorHAnsi"/>
              </w:rPr>
            </w:pPr>
            <w:r>
              <w:rPr>
                <w:rFonts w:asciiTheme="minorHAnsi" w:hAnsiTheme="minorHAnsi" w:cstheme="minorHAnsi"/>
              </w:rPr>
              <w:t>Supplementary Resources (please provide details)</w:t>
            </w:r>
          </w:p>
        </w:tc>
      </w:tr>
      <w:tr w:rsidR="00402DAC" w:rsidTr="00225D7E">
        <w:trPr>
          <w:trHeight w:val="479"/>
        </w:trPr>
        <w:tc>
          <w:tcPr>
            <w:tcW w:w="1108" w:type="dxa"/>
          </w:tcPr>
          <w:p w:rsidR="00402DAC" w:rsidRPr="00193CFE" w:rsidRDefault="00402DAC" w:rsidP="00225D7E">
            <w:pPr>
              <w:rPr>
                <w:rFonts w:asciiTheme="minorHAnsi" w:hAnsiTheme="minorHAnsi" w:cstheme="minorHAnsi"/>
              </w:rPr>
            </w:pPr>
          </w:p>
        </w:tc>
        <w:tc>
          <w:tcPr>
            <w:tcW w:w="1156" w:type="dxa"/>
          </w:tcPr>
          <w:p w:rsidR="00402DAC" w:rsidRPr="00193CFE" w:rsidRDefault="00402DAC" w:rsidP="00225D7E">
            <w:pPr>
              <w:rPr>
                <w:rFonts w:asciiTheme="minorHAnsi" w:hAnsiTheme="minorHAnsi" w:cstheme="minorHAnsi"/>
              </w:rPr>
            </w:pPr>
          </w:p>
        </w:tc>
        <w:tc>
          <w:tcPr>
            <w:tcW w:w="1250" w:type="dxa"/>
          </w:tcPr>
          <w:p w:rsidR="00402DAC" w:rsidRPr="00193CFE" w:rsidRDefault="00402DAC" w:rsidP="00225D7E">
            <w:pPr>
              <w:rPr>
                <w:rFonts w:asciiTheme="minorHAnsi" w:hAnsiTheme="minorHAnsi" w:cstheme="minorHAnsi"/>
              </w:rPr>
            </w:pPr>
          </w:p>
        </w:tc>
        <w:tc>
          <w:tcPr>
            <w:tcW w:w="1156" w:type="dxa"/>
          </w:tcPr>
          <w:p w:rsidR="00402DAC" w:rsidRPr="00193CFE" w:rsidRDefault="00402DAC" w:rsidP="00225D7E">
            <w:pPr>
              <w:rPr>
                <w:rFonts w:asciiTheme="minorHAnsi" w:hAnsiTheme="minorHAnsi" w:cstheme="minorHAnsi"/>
              </w:rPr>
            </w:pPr>
          </w:p>
        </w:tc>
        <w:tc>
          <w:tcPr>
            <w:tcW w:w="1214" w:type="dxa"/>
          </w:tcPr>
          <w:p w:rsidR="00402DAC" w:rsidRPr="00193CFE" w:rsidRDefault="00402DAC" w:rsidP="00225D7E">
            <w:pPr>
              <w:rPr>
                <w:rFonts w:asciiTheme="minorHAnsi" w:hAnsiTheme="minorHAnsi" w:cstheme="minorHAnsi"/>
              </w:rPr>
            </w:pPr>
          </w:p>
        </w:tc>
        <w:tc>
          <w:tcPr>
            <w:tcW w:w="1031" w:type="dxa"/>
          </w:tcPr>
          <w:p w:rsidR="00402DAC" w:rsidRPr="00193CFE" w:rsidRDefault="00402DAC" w:rsidP="00225D7E">
            <w:pPr>
              <w:rPr>
                <w:rFonts w:asciiTheme="minorHAnsi" w:hAnsiTheme="minorHAnsi" w:cstheme="minorHAnsi"/>
              </w:rPr>
            </w:pPr>
          </w:p>
        </w:tc>
        <w:tc>
          <w:tcPr>
            <w:tcW w:w="1257" w:type="dxa"/>
          </w:tcPr>
          <w:p w:rsidR="00402DAC" w:rsidRPr="00193CFE" w:rsidRDefault="00402DAC" w:rsidP="00225D7E">
            <w:pPr>
              <w:rPr>
                <w:rFonts w:asciiTheme="minorHAnsi" w:hAnsiTheme="minorHAnsi" w:cstheme="minorHAnsi"/>
              </w:rPr>
            </w:pPr>
          </w:p>
        </w:tc>
        <w:tc>
          <w:tcPr>
            <w:tcW w:w="1456" w:type="dxa"/>
          </w:tcPr>
          <w:p w:rsidR="00402DAC" w:rsidRPr="00193CFE" w:rsidRDefault="00402DAC" w:rsidP="00225D7E">
            <w:pPr>
              <w:rPr>
                <w:rFonts w:asciiTheme="minorHAnsi" w:hAnsiTheme="minorHAnsi" w:cstheme="minorHAnsi"/>
              </w:rPr>
            </w:pPr>
          </w:p>
        </w:tc>
      </w:tr>
    </w:tbl>
    <w:p w:rsidR="00BD5399" w:rsidRPr="00DF5B3B" w:rsidRDefault="00BD5399" w:rsidP="00BD5399">
      <w:pPr>
        <w:spacing w:after="0" w:line="240" w:lineRule="auto"/>
        <w:rPr>
          <w:rFonts w:eastAsia="Times New Roman" w:cstheme="minorHAnsi"/>
          <w:b/>
          <w:sz w:val="20"/>
          <w:szCs w:val="20"/>
          <w:lang w:eastAsia="en-GB"/>
        </w:rPr>
      </w:pPr>
    </w:p>
    <w:p w:rsidR="00AE32EA" w:rsidRDefault="00AE32EA" w:rsidP="00BD5399">
      <w:pPr>
        <w:spacing w:after="0" w:line="240" w:lineRule="auto"/>
        <w:rPr>
          <w:rFonts w:eastAsia="Times New Roman" w:cstheme="minorHAnsi"/>
          <w:b/>
          <w:iCs w:val="0"/>
          <w:sz w:val="20"/>
          <w:szCs w:val="20"/>
          <w:lang w:eastAsia="en-GB"/>
        </w:rPr>
      </w:pPr>
    </w:p>
    <w:p w:rsidR="00BD5399" w:rsidRDefault="00BD5399" w:rsidP="00BD5399">
      <w:pPr>
        <w:spacing w:after="0" w:line="240" w:lineRule="auto"/>
        <w:rPr>
          <w:rFonts w:eastAsia="Times New Roman" w:cstheme="minorHAnsi"/>
          <w:b/>
          <w:iCs w:val="0"/>
          <w:sz w:val="20"/>
          <w:szCs w:val="20"/>
          <w:lang w:eastAsia="en-GB"/>
        </w:rPr>
      </w:pPr>
      <w:r w:rsidRPr="00561457">
        <w:rPr>
          <w:rFonts w:eastAsia="Times New Roman" w:cstheme="minorHAnsi"/>
          <w:b/>
          <w:iCs w:val="0"/>
          <w:sz w:val="20"/>
          <w:szCs w:val="20"/>
          <w:lang w:eastAsia="en-GB"/>
        </w:rPr>
        <w:t>Pedagogical features, digital functionality, or other text extension material that could be hosted alongside the Element on the Cambridge platform?</w:t>
      </w:r>
    </w:p>
    <w:p w:rsidR="00BD5399" w:rsidRDefault="00BD5399" w:rsidP="00BD5399">
      <w:pPr>
        <w:spacing w:after="0" w:line="240" w:lineRule="auto"/>
        <w:rPr>
          <w:rFonts w:eastAsia="Times New Roman" w:cstheme="minorHAnsi"/>
          <w:b/>
          <w:iCs w:val="0"/>
          <w:sz w:val="20"/>
          <w:szCs w:val="20"/>
          <w:lang w:eastAsia="en-GB"/>
        </w:rPr>
      </w:pPr>
    </w:p>
    <w:tbl>
      <w:tblPr>
        <w:tblStyle w:val="TableGrid"/>
        <w:tblW w:w="0" w:type="auto"/>
        <w:tblLook w:val="04A0" w:firstRow="1" w:lastRow="0" w:firstColumn="1" w:lastColumn="0" w:noHBand="0" w:noVBand="1"/>
      </w:tblPr>
      <w:tblGrid>
        <w:gridCol w:w="9010"/>
      </w:tblGrid>
      <w:tr w:rsidR="00BD5399" w:rsidTr="006B1E06">
        <w:tc>
          <w:tcPr>
            <w:tcW w:w="9010" w:type="dxa"/>
          </w:tcPr>
          <w:p w:rsidR="00BD5399" w:rsidRDefault="00BD5399" w:rsidP="006B1E06">
            <w:pPr>
              <w:rPr>
                <w:rFonts w:cstheme="minorHAnsi"/>
                <w:b/>
                <w:iCs w:val="0"/>
                <w:sz w:val="20"/>
                <w:szCs w:val="20"/>
              </w:rPr>
            </w:pPr>
          </w:p>
          <w:p w:rsidR="00BD5399" w:rsidRDefault="00BD5399" w:rsidP="006B1E06">
            <w:pPr>
              <w:rPr>
                <w:rFonts w:cstheme="minorHAnsi"/>
                <w:b/>
                <w:iCs w:val="0"/>
                <w:sz w:val="20"/>
                <w:szCs w:val="20"/>
              </w:rPr>
            </w:pPr>
          </w:p>
        </w:tc>
      </w:tr>
    </w:tbl>
    <w:p w:rsidR="00AE32EA" w:rsidRDefault="00AE32EA" w:rsidP="00AE32EA">
      <w:pPr>
        <w:spacing w:after="0" w:line="240" w:lineRule="auto"/>
        <w:rPr>
          <w:rFonts w:cstheme="minorHAnsi"/>
          <w:b/>
          <w:i/>
          <w:sz w:val="20"/>
          <w:szCs w:val="20"/>
          <w:u w:val="single"/>
        </w:rPr>
      </w:pPr>
    </w:p>
    <w:p w:rsidR="00E2427D" w:rsidRPr="00060126" w:rsidRDefault="00E2427D" w:rsidP="00E2427D">
      <w:pPr>
        <w:rPr>
          <w:rFonts w:cstheme="minorHAnsi"/>
          <w:b/>
          <w:szCs w:val="20"/>
        </w:rPr>
      </w:pPr>
      <w:r w:rsidRPr="00060126">
        <w:rPr>
          <w:rFonts w:cstheme="minorHAnsi"/>
          <w:b/>
          <w:szCs w:val="20"/>
        </w:rPr>
        <w:t xml:space="preserve">Submission guidelines for additional materials can be found </w:t>
      </w:r>
      <w:hyperlink r:id="rId14" w:history="1">
        <w:r w:rsidRPr="00060126">
          <w:rPr>
            <w:rStyle w:val="Hyperlink"/>
            <w:rFonts w:cstheme="minorHAnsi"/>
            <w:b/>
            <w:szCs w:val="20"/>
          </w:rPr>
          <w:t>here</w:t>
        </w:r>
      </w:hyperlink>
      <w:r w:rsidRPr="00060126">
        <w:rPr>
          <w:rFonts w:cstheme="minorHAnsi"/>
          <w:b/>
          <w:szCs w:val="20"/>
        </w:rPr>
        <w:t>.</w:t>
      </w:r>
    </w:p>
    <w:p w:rsidR="00E2427D" w:rsidRDefault="00E2427D" w:rsidP="00E2427D">
      <w:pPr>
        <w:rPr>
          <w:rFonts w:cstheme="minorHAnsi"/>
          <w:b/>
          <w:szCs w:val="20"/>
        </w:rPr>
      </w:pPr>
      <w:r w:rsidRPr="00303438">
        <w:rPr>
          <w:rFonts w:cstheme="minorHAnsi"/>
          <w:b/>
          <w:szCs w:val="20"/>
        </w:rPr>
        <w:t xml:space="preserve">All relevant permissions should be cleared </w:t>
      </w:r>
      <w:r>
        <w:rPr>
          <w:rFonts w:cstheme="minorHAnsi"/>
          <w:b/>
          <w:szCs w:val="20"/>
        </w:rPr>
        <w:t xml:space="preserve">by the author </w:t>
      </w:r>
      <w:r w:rsidRPr="00303438">
        <w:rPr>
          <w:rFonts w:cstheme="minorHAnsi"/>
          <w:b/>
          <w:szCs w:val="20"/>
        </w:rPr>
        <w:t>in order for these materials to be published</w:t>
      </w:r>
      <w:r>
        <w:rPr>
          <w:rFonts w:cstheme="minorHAnsi"/>
          <w:b/>
          <w:szCs w:val="20"/>
        </w:rPr>
        <w:t>.</w:t>
      </w:r>
    </w:p>
    <w:p w:rsidR="00AE32EA" w:rsidRPr="00AE32EA" w:rsidRDefault="00AE32EA" w:rsidP="00AE32EA">
      <w:pPr>
        <w:spacing w:after="0" w:line="240" w:lineRule="auto"/>
        <w:rPr>
          <w:rFonts w:cstheme="minorHAnsi"/>
          <w:b/>
          <w:i/>
          <w:sz w:val="20"/>
          <w:szCs w:val="20"/>
        </w:rPr>
      </w:pPr>
      <w:r w:rsidRPr="00AE32EA">
        <w:rPr>
          <w:rFonts w:cstheme="minorHAnsi"/>
          <w:b/>
          <w:i/>
          <w:sz w:val="20"/>
          <w:szCs w:val="20"/>
          <w:highlight w:val="yellow"/>
        </w:rPr>
        <w:lastRenderedPageBreak/>
        <w:t>Series Editors can request additional information or sample content as appropriate for their series and commissioning requirements. Please detail any additional requirements for your series here.</w:t>
      </w:r>
    </w:p>
    <w:p w:rsidR="00AE32EA" w:rsidRDefault="00AE32EA" w:rsidP="00F16599">
      <w:pPr>
        <w:spacing w:after="0" w:line="240" w:lineRule="auto"/>
        <w:rPr>
          <w:rFonts w:cstheme="minorHAnsi"/>
          <w:b/>
          <w:sz w:val="24"/>
          <w:szCs w:val="24"/>
        </w:rPr>
      </w:pPr>
    </w:p>
    <w:p w:rsidR="00AE32EA" w:rsidRDefault="00AE32EA" w:rsidP="00F16599">
      <w:pPr>
        <w:spacing w:after="0" w:line="240" w:lineRule="auto"/>
        <w:rPr>
          <w:rFonts w:cstheme="minorHAnsi"/>
          <w:b/>
          <w:sz w:val="24"/>
          <w:szCs w:val="24"/>
        </w:rPr>
      </w:pPr>
    </w:p>
    <w:p w:rsidR="00F16599" w:rsidRPr="00F16599" w:rsidRDefault="00F16599" w:rsidP="00F16599">
      <w:pPr>
        <w:spacing w:after="0" w:line="240" w:lineRule="auto"/>
        <w:rPr>
          <w:rFonts w:cstheme="minorHAnsi"/>
          <w:b/>
          <w:sz w:val="24"/>
          <w:szCs w:val="24"/>
        </w:rPr>
      </w:pPr>
      <w:r w:rsidRPr="00F16599">
        <w:rPr>
          <w:rFonts w:cstheme="minorHAnsi"/>
          <w:b/>
          <w:sz w:val="24"/>
          <w:szCs w:val="24"/>
        </w:rPr>
        <w:t>Elements Video Abstracts</w:t>
      </w:r>
    </w:p>
    <w:p w:rsidR="00F16599" w:rsidRPr="00F16599" w:rsidRDefault="00F16599" w:rsidP="00F16599">
      <w:pPr>
        <w:spacing w:after="0" w:line="240" w:lineRule="auto"/>
        <w:rPr>
          <w:rFonts w:cstheme="minorHAnsi"/>
          <w:sz w:val="20"/>
          <w:szCs w:val="20"/>
        </w:rPr>
      </w:pPr>
    </w:p>
    <w:p w:rsidR="00F16599" w:rsidRPr="00F16599" w:rsidRDefault="00F16599" w:rsidP="00F16599">
      <w:pPr>
        <w:spacing w:after="0" w:line="240" w:lineRule="auto"/>
        <w:rPr>
          <w:rFonts w:cstheme="minorHAnsi"/>
          <w:sz w:val="20"/>
          <w:szCs w:val="20"/>
        </w:rPr>
      </w:pPr>
      <w:r w:rsidRPr="00F16599">
        <w:rPr>
          <w:rFonts w:cstheme="minorHAnsi"/>
          <w:sz w:val="20"/>
          <w:szCs w:val="20"/>
        </w:rPr>
        <w:t xml:space="preserve">Would you be interested in creating a Video Abstract for your Element? Find out more </w:t>
      </w:r>
      <w:hyperlink r:id="rId15" w:history="1">
        <w:r w:rsidRPr="00F16599">
          <w:rPr>
            <w:rStyle w:val="Hyperlink"/>
            <w:rFonts w:cstheme="minorHAnsi"/>
            <w:sz w:val="20"/>
            <w:szCs w:val="20"/>
          </w:rPr>
          <w:t>here</w:t>
        </w:r>
      </w:hyperlink>
      <w:r>
        <w:rPr>
          <w:rFonts w:cstheme="minorHAnsi"/>
          <w:sz w:val="20"/>
          <w:szCs w:val="20"/>
        </w:rPr>
        <w:t>.</w:t>
      </w:r>
    </w:p>
    <w:p w:rsidR="00F16599" w:rsidRPr="00F16599" w:rsidRDefault="00F16599" w:rsidP="00F16599">
      <w:pPr>
        <w:spacing w:after="0" w:line="240" w:lineRule="auto"/>
        <w:rPr>
          <w:rFonts w:cstheme="minorHAnsi"/>
          <w:sz w:val="20"/>
          <w:szCs w:val="20"/>
        </w:rPr>
      </w:pPr>
    </w:p>
    <w:p w:rsidR="00F16599" w:rsidRDefault="00F16599" w:rsidP="00F16599">
      <w:pPr>
        <w:spacing w:after="0" w:line="240" w:lineRule="auto"/>
        <w:rPr>
          <w:rFonts w:cstheme="minorHAnsi"/>
          <w:sz w:val="20"/>
          <w:szCs w:val="20"/>
        </w:rPr>
      </w:pPr>
      <w:r w:rsidRPr="00F16599">
        <w:rPr>
          <w:rFonts w:cstheme="minorHAnsi"/>
          <w:sz w:val="20"/>
          <w:szCs w:val="20"/>
        </w:rPr>
        <w:t>YES/NO (please delete as appropriate)</w:t>
      </w:r>
    </w:p>
    <w:p w:rsidR="004879B2" w:rsidRDefault="004879B2" w:rsidP="00F16599">
      <w:pPr>
        <w:spacing w:after="0" w:line="240" w:lineRule="auto"/>
        <w:rPr>
          <w:rFonts w:cstheme="minorHAnsi"/>
          <w:sz w:val="20"/>
          <w:szCs w:val="20"/>
        </w:rPr>
      </w:pPr>
    </w:p>
    <w:p w:rsidR="004879B2" w:rsidRDefault="004879B2" w:rsidP="00F16599">
      <w:pPr>
        <w:spacing w:after="0" w:line="240" w:lineRule="auto"/>
        <w:rPr>
          <w:rFonts w:cstheme="minorHAnsi"/>
          <w:i/>
          <w:sz w:val="20"/>
          <w:szCs w:val="20"/>
        </w:rPr>
      </w:pPr>
      <w:r>
        <w:rPr>
          <w:rFonts w:cstheme="minorHAnsi"/>
          <w:i/>
          <w:sz w:val="20"/>
          <w:szCs w:val="20"/>
        </w:rPr>
        <w:t>The inclusion of a video abstract for your Element is covered by our standard Elements contract. If you are producing the video yourself, or involving external suppliers, you will be responsible for ensuring that the relevant rights are cleared and that</w:t>
      </w:r>
      <w:r w:rsidR="00AF6516">
        <w:rPr>
          <w:rFonts w:cstheme="minorHAnsi"/>
          <w:i/>
          <w:sz w:val="20"/>
          <w:szCs w:val="20"/>
        </w:rPr>
        <w:t xml:space="preserve"> any required</w:t>
      </w:r>
      <w:r>
        <w:rPr>
          <w:rFonts w:cstheme="minorHAnsi"/>
          <w:i/>
          <w:sz w:val="20"/>
          <w:szCs w:val="20"/>
        </w:rPr>
        <w:t xml:space="preserve"> permissions ev</w:t>
      </w:r>
      <w:r w:rsidR="0081165C">
        <w:rPr>
          <w:rFonts w:cstheme="minorHAnsi"/>
          <w:i/>
          <w:sz w:val="20"/>
          <w:szCs w:val="20"/>
        </w:rPr>
        <w:t xml:space="preserve">idence is provided alongside </w:t>
      </w:r>
      <w:r>
        <w:rPr>
          <w:rFonts w:cstheme="minorHAnsi"/>
          <w:i/>
          <w:sz w:val="20"/>
          <w:szCs w:val="20"/>
        </w:rPr>
        <w:t xml:space="preserve">the final files.   </w:t>
      </w:r>
    </w:p>
    <w:p w:rsidR="00256484" w:rsidRDefault="00256484" w:rsidP="00F16599">
      <w:pPr>
        <w:spacing w:after="0" w:line="240" w:lineRule="auto"/>
        <w:rPr>
          <w:rFonts w:cstheme="minorHAnsi"/>
          <w:i/>
          <w:sz w:val="20"/>
          <w:szCs w:val="20"/>
        </w:rPr>
      </w:pPr>
    </w:p>
    <w:p w:rsidR="00256484" w:rsidRDefault="00256484" w:rsidP="00F16599">
      <w:pPr>
        <w:spacing w:after="0" w:line="240" w:lineRule="auto"/>
        <w:rPr>
          <w:rFonts w:cstheme="minorHAnsi"/>
          <w:i/>
          <w:sz w:val="20"/>
          <w:szCs w:val="20"/>
        </w:rPr>
      </w:pPr>
    </w:p>
    <w:p w:rsidR="00256484" w:rsidRDefault="00256484" w:rsidP="00F16599">
      <w:pPr>
        <w:spacing w:after="0" w:line="240" w:lineRule="auto"/>
        <w:rPr>
          <w:rFonts w:cstheme="minorHAnsi"/>
          <w:i/>
          <w:sz w:val="20"/>
          <w:szCs w:val="20"/>
        </w:rPr>
      </w:pPr>
    </w:p>
    <w:p w:rsidR="00256484" w:rsidRPr="00193CFE" w:rsidRDefault="00256484" w:rsidP="00256484">
      <w:pPr>
        <w:spacing w:after="0" w:line="240" w:lineRule="auto"/>
        <w:rPr>
          <w:rFonts w:eastAsia="Times New Roman" w:cstheme="minorHAnsi"/>
          <w:iCs w:val="0"/>
          <w:sz w:val="20"/>
          <w:szCs w:val="20"/>
          <w:lang w:eastAsia="en-GB"/>
        </w:rPr>
      </w:pPr>
      <w:r w:rsidRPr="00193CFE">
        <w:rPr>
          <w:rFonts w:eastAsia="Times New Roman" w:cstheme="minorHAnsi"/>
          <w:b/>
          <w:iCs w:val="0"/>
          <w:sz w:val="28"/>
          <w:szCs w:val="28"/>
          <w:lang w:eastAsia="en-GB"/>
        </w:rPr>
        <w:t>Open Access</w:t>
      </w:r>
      <w:r>
        <w:rPr>
          <w:rFonts w:eastAsia="Times New Roman" w:cstheme="minorHAnsi"/>
          <w:b/>
          <w:iCs w:val="0"/>
          <w:sz w:val="28"/>
          <w:szCs w:val="28"/>
          <w:lang w:eastAsia="en-GB"/>
        </w:rPr>
        <w:t xml:space="preserve"> Publishing</w:t>
      </w:r>
    </w:p>
    <w:p w:rsidR="00256484" w:rsidRPr="00193CFE" w:rsidRDefault="00256484" w:rsidP="00256484">
      <w:pPr>
        <w:spacing w:after="0" w:line="240" w:lineRule="auto"/>
        <w:rPr>
          <w:rFonts w:eastAsia="Times New Roman" w:cstheme="minorHAnsi"/>
          <w:iCs w:val="0"/>
          <w:sz w:val="20"/>
          <w:szCs w:val="20"/>
          <w:u w:val="single"/>
          <w:lang w:eastAsia="en-GB"/>
        </w:rPr>
      </w:pPr>
    </w:p>
    <w:p w:rsidR="00256484"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Our standard Elements author agreement upholds our</w:t>
      </w:r>
      <w:r>
        <w:rPr>
          <w:rFonts w:eastAsia="Times New Roman" w:cstheme="minorHAnsi"/>
          <w:iCs w:val="0"/>
          <w:sz w:val="20"/>
          <w:szCs w:val="20"/>
          <w:lang w:eastAsia="en-GB"/>
        </w:rPr>
        <w:t xml:space="preserve"> Green Open Access commitment. </w:t>
      </w:r>
      <w:r w:rsidRPr="00DF5B3B">
        <w:rPr>
          <w:rFonts w:eastAsia="Times New Roman" w:cstheme="minorHAnsi"/>
          <w:iCs w:val="0"/>
          <w:sz w:val="20"/>
          <w:szCs w:val="20"/>
          <w:lang w:eastAsia="en-GB"/>
        </w:rPr>
        <w:t>Many authors wish to post or archive copies of their work on their website or in institutional repositories; and in some cases they are encouraged or required to do so by their funders. </w:t>
      </w:r>
    </w:p>
    <w:p w:rsidR="00256484" w:rsidRDefault="00256484" w:rsidP="00256484">
      <w:pPr>
        <w:spacing w:after="0" w:line="240" w:lineRule="auto"/>
        <w:rPr>
          <w:rFonts w:eastAsia="Times New Roman" w:cstheme="minorHAnsi"/>
          <w:iCs w:val="0"/>
          <w:sz w:val="20"/>
          <w:szCs w:val="20"/>
          <w:lang w:eastAsia="en-GB"/>
        </w:rPr>
      </w:pPr>
    </w:p>
    <w:p w:rsidR="00256484" w:rsidRPr="00DF5B3B" w:rsidRDefault="00256484" w:rsidP="00256484">
      <w:pPr>
        <w:spacing w:after="0" w:line="240" w:lineRule="auto"/>
        <w:rPr>
          <w:rFonts w:eastAsia="Times New Roman" w:cstheme="minorHAnsi"/>
          <w:iCs w:val="0"/>
          <w:sz w:val="20"/>
          <w:szCs w:val="20"/>
          <w:lang w:eastAsia="en-GB"/>
        </w:rPr>
      </w:pPr>
      <w:r>
        <w:rPr>
          <w:rFonts w:eastAsia="Times New Roman" w:cstheme="minorHAnsi"/>
          <w:iCs w:val="0"/>
          <w:sz w:val="20"/>
          <w:szCs w:val="20"/>
          <w:lang w:eastAsia="en-GB"/>
        </w:rPr>
        <w:t xml:space="preserve">Full details of what is permitted through publishing Green Open Access can be found </w:t>
      </w:r>
      <w:hyperlink r:id="rId16" w:history="1">
        <w:r w:rsidRPr="00DF5B3B">
          <w:rPr>
            <w:rStyle w:val="Hyperlink"/>
            <w:rFonts w:eastAsia="Times New Roman" w:cstheme="minorHAnsi"/>
            <w:iCs w:val="0"/>
            <w:sz w:val="20"/>
            <w:szCs w:val="20"/>
            <w:lang w:eastAsia="en-GB"/>
          </w:rPr>
          <w:t>here</w:t>
        </w:r>
      </w:hyperlink>
      <w:r w:rsidRPr="00DF5B3B">
        <w:rPr>
          <w:rFonts w:eastAsia="Times New Roman" w:cstheme="minorHAnsi"/>
          <w:iCs w:val="0"/>
          <w:sz w:val="20"/>
          <w:szCs w:val="20"/>
          <w:lang w:eastAsia="en-GB"/>
        </w:rPr>
        <w:t xml:space="preserve">. Guidelines for social sharing can also be found </w:t>
      </w:r>
      <w:hyperlink r:id="rId17" w:history="1">
        <w:r w:rsidRPr="00DF5B3B">
          <w:rPr>
            <w:rStyle w:val="Hyperlink"/>
            <w:rFonts w:eastAsia="Times New Roman" w:cstheme="minorHAnsi"/>
            <w:iCs w:val="0"/>
            <w:sz w:val="20"/>
            <w:szCs w:val="20"/>
            <w:lang w:eastAsia="en-GB"/>
          </w:rPr>
          <w:t>here</w:t>
        </w:r>
      </w:hyperlink>
      <w:r w:rsidRPr="00DF5B3B">
        <w:rPr>
          <w:rFonts w:eastAsia="Times New Roman" w:cstheme="minorHAnsi"/>
          <w:iCs w:val="0"/>
          <w:sz w:val="20"/>
          <w:szCs w:val="20"/>
          <w:lang w:eastAsia="en-GB"/>
        </w:rPr>
        <w:t xml:space="preserve">. </w:t>
      </w:r>
    </w:p>
    <w:p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  </w:t>
      </w:r>
    </w:p>
    <w:p w:rsidR="00256484" w:rsidRDefault="00256484" w:rsidP="00256484">
      <w:pPr>
        <w:spacing w:after="0" w:line="240" w:lineRule="auto"/>
        <w:rPr>
          <w:rFonts w:eastAsia="Times New Roman" w:cstheme="minorHAnsi"/>
          <w:iCs w:val="0"/>
          <w:sz w:val="20"/>
          <w:szCs w:val="20"/>
          <w:lang w:eastAsia="en-GB"/>
        </w:rPr>
      </w:pPr>
    </w:p>
    <w:p w:rsidR="00256484" w:rsidRPr="00BD5399" w:rsidRDefault="00256484" w:rsidP="00256484">
      <w:pPr>
        <w:spacing w:after="0" w:line="240" w:lineRule="auto"/>
        <w:rPr>
          <w:rFonts w:eastAsia="Times New Roman" w:cstheme="minorHAnsi"/>
          <w:b/>
          <w:iCs w:val="0"/>
          <w:sz w:val="24"/>
          <w:szCs w:val="24"/>
          <w:lang w:eastAsia="en-GB"/>
        </w:rPr>
      </w:pPr>
      <w:r w:rsidRPr="00BD5399">
        <w:rPr>
          <w:rFonts w:eastAsia="Times New Roman" w:cstheme="minorHAnsi"/>
          <w:b/>
          <w:iCs w:val="0"/>
          <w:sz w:val="24"/>
          <w:szCs w:val="24"/>
          <w:lang w:eastAsia="en-GB"/>
        </w:rPr>
        <w:lastRenderedPageBreak/>
        <w:t>Gold Open Access Publishing</w:t>
      </w:r>
    </w:p>
    <w:p w:rsidR="00256484" w:rsidRDefault="00256484" w:rsidP="00256484">
      <w:pPr>
        <w:spacing w:after="0" w:line="240" w:lineRule="auto"/>
        <w:rPr>
          <w:rFonts w:eastAsia="Times New Roman" w:cstheme="minorHAnsi"/>
          <w:iCs w:val="0"/>
          <w:sz w:val="20"/>
          <w:szCs w:val="20"/>
          <w:lang w:eastAsia="en-GB"/>
        </w:rPr>
      </w:pPr>
    </w:p>
    <w:p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We offer authors the option of publishing their Elements as Gold Open Access to allow them to make their works freely available online without compromising any aspect of the publishing process. </w:t>
      </w:r>
    </w:p>
    <w:p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  </w:t>
      </w:r>
    </w:p>
    <w:p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 xml:space="preserve">We expect Gold Open Access to be agreed with authors at contract stage. This allows Sales to take any </w:t>
      </w:r>
      <w:r>
        <w:rPr>
          <w:rFonts w:eastAsia="Times New Roman" w:cstheme="minorHAnsi"/>
          <w:iCs w:val="0"/>
          <w:sz w:val="20"/>
          <w:szCs w:val="20"/>
          <w:lang w:eastAsia="en-GB"/>
        </w:rPr>
        <w:t>O</w:t>
      </w:r>
      <w:r w:rsidRPr="00DF5B3B">
        <w:rPr>
          <w:rFonts w:eastAsia="Times New Roman" w:cstheme="minorHAnsi"/>
          <w:iCs w:val="0"/>
          <w:sz w:val="20"/>
          <w:szCs w:val="20"/>
          <w:lang w:eastAsia="en-GB"/>
        </w:rPr>
        <w:t>pen Access Elements into account when pricing a series each year</w:t>
      </w:r>
      <w:r>
        <w:rPr>
          <w:rFonts w:eastAsia="Times New Roman" w:cstheme="minorHAnsi"/>
          <w:iCs w:val="0"/>
          <w:sz w:val="20"/>
          <w:szCs w:val="20"/>
          <w:lang w:eastAsia="en-GB"/>
        </w:rPr>
        <w:t>. It is especially important for Elements which will be ready for peer review in the coming year</w:t>
      </w:r>
      <w:r w:rsidRPr="00DF5B3B">
        <w:rPr>
          <w:rFonts w:eastAsia="Times New Roman" w:cstheme="minorHAnsi"/>
          <w:iCs w:val="0"/>
          <w:sz w:val="20"/>
          <w:szCs w:val="20"/>
          <w:lang w:eastAsia="en-GB"/>
        </w:rPr>
        <w:t xml:space="preserve">. A processing fee is charged to the author (or funding body) on </w:t>
      </w:r>
      <w:r>
        <w:rPr>
          <w:rFonts w:eastAsia="Times New Roman" w:cstheme="minorHAnsi"/>
          <w:iCs w:val="0"/>
          <w:sz w:val="20"/>
          <w:szCs w:val="20"/>
          <w:lang w:eastAsia="en-GB"/>
        </w:rPr>
        <w:t xml:space="preserve">final </w:t>
      </w:r>
      <w:r w:rsidRPr="00DF5B3B">
        <w:rPr>
          <w:rFonts w:eastAsia="Times New Roman" w:cstheme="minorHAnsi"/>
          <w:iCs w:val="0"/>
          <w:sz w:val="20"/>
          <w:szCs w:val="20"/>
          <w:lang w:eastAsia="en-GB"/>
        </w:rPr>
        <w:t xml:space="preserve">acceptance of </w:t>
      </w:r>
      <w:r>
        <w:rPr>
          <w:rFonts w:eastAsia="Times New Roman" w:cstheme="minorHAnsi"/>
          <w:iCs w:val="0"/>
          <w:sz w:val="20"/>
          <w:szCs w:val="20"/>
          <w:lang w:eastAsia="en-GB"/>
        </w:rPr>
        <w:t>the</w:t>
      </w:r>
      <w:r w:rsidRPr="00DF5B3B">
        <w:rPr>
          <w:rFonts w:eastAsia="Times New Roman" w:cstheme="minorHAnsi"/>
          <w:iCs w:val="0"/>
          <w:sz w:val="20"/>
          <w:szCs w:val="20"/>
          <w:lang w:eastAsia="en-GB"/>
        </w:rPr>
        <w:t xml:space="preserve"> manuscript for publication. You can find out more </w:t>
      </w:r>
      <w:hyperlink r:id="rId18" w:history="1">
        <w:r w:rsidRPr="00DF5B3B">
          <w:rPr>
            <w:rStyle w:val="Hyperlink"/>
            <w:rFonts w:eastAsia="Times New Roman" w:cstheme="minorHAnsi"/>
            <w:iCs w:val="0"/>
            <w:sz w:val="20"/>
            <w:szCs w:val="20"/>
            <w:lang w:eastAsia="en-GB"/>
          </w:rPr>
          <w:t>here</w:t>
        </w:r>
      </w:hyperlink>
      <w:r w:rsidRPr="00DF5B3B">
        <w:rPr>
          <w:rFonts w:eastAsia="Times New Roman" w:cstheme="minorHAnsi"/>
          <w:iCs w:val="0"/>
          <w:sz w:val="20"/>
          <w:szCs w:val="20"/>
          <w:lang w:eastAsia="en-GB"/>
        </w:rPr>
        <w:t>.</w:t>
      </w:r>
    </w:p>
    <w:p w:rsidR="00256484" w:rsidRPr="00193CFE" w:rsidRDefault="00256484" w:rsidP="00256484">
      <w:pPr>
        <w:spacing w:after="0" w:line="240" w:lineRule="auto"/>
        <w:rPr>
          <w:rFonts w:eastAsia="Times New Roman" w:cstheme="minorHAnsi"/>
          <w:iCs w:val="0"/>
          <w:sz w:val="20"/>
          <w:szCs w:val="20"/>
          <w:lang w:eastAsia="en-GB"/>
        </w:rPr>
      </w:pPr>
    </w:p>
    <w:tbl>
      <w:tblPr>
        <w:tblStyle w:val="TableGrid"/>
        <w:tblW w:w="0" w:type="auto"/>
        <w:tblLook w:val="04A0" w:firstRow="1" w:lastRow="0" w:firstColumn="1" w:lastColumn="0" w:noHBand="0" w:noVBand="1"/>
      </w:tblPr>
      <w:tblGrid>
        <w:gridCol w:w="6091"/>
        <w:gridCol w:w="2919"/>
      </w:tblGrid>
      <w:tr w:rsidR="00256484" w:rsidRPr="00BD5399" w:rsidTr="000A15E0">
        <w:tc>
          <w:tcPr>
            <w:tcW w:w="6091" w:type="dxa"/>
          </w:tcPr>
          <w:p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 xml:space="preserve">Do you </w:t>
            </w:r>
            <w:r>
              <w:rPr>
                <w:rFonts w:asciiTheme="minorHAnsi" w:hAnsiTheme="minorHAnsi" w:cstheme="minorHAnsi"/>
                <w:sz w:val="20"/>
                <w:szCs w:val="20"/>
              </w:rPr>
              <w:t>want</w:t>
            </w:r>
            <w:r w:rsidRPr="00BD5399">
              <w:rPr>
                <w:rFonts w:asciiTheme="minorHAnsi" w:hAnsiTheme="minorHAnsi" w:cstheme="minorHAnsi"/>
                <w:sz w:val="20"/>
                <w:szCs w:val="20"/>
              </w:rPr>
              <w:t xml:space="preserve"> to </w:t>
            </w:r>
            <w:r>
              <w:rPr>
                <w:rFonts w:asciiTheme="minorHAnsi" w:hAnsiTheme="minorHAnsi" w:cstheme="minorHAnsi"/>
                <w:sz w:val="20"/>
                <w:szCs w:val="20"/>
              </w:rPr>
              <w:t xml:space="preserve">commit to </w:t>
            </w:r>
            <w:r w:rsidRPr="00BD5399">
              <w:rPr>
                <w:rFonts w:asciiTheme="minorHAnsi" w:hAnsiTheme="minorHAnsi" w:cstheme="minorHAnsi"/>
                <w:sz w:val="20"/>
                <w:szCs w:val="20"/>
              </w:rPr>
              <w:t>publish</w:t>
            </w:r>
            <w:r>
              <w:rPr>
                <w:rFonts w:asciiTheme="minorHAnsi" w:hAnsiTheme="minorHAnsi" w:cstheme="minorHAnsi"/>
                <w:sz w:val="20"/>
                <w:szCs w:val="20"/>
              </w:rPr>
              <w:t>ing</w:t>
            </w:r>
            <w:r w:rsidRPr="00BD5399">
              <w:rPr>
                <w:rFonts w:asciiTheme="minorHAnsi" w:hAnsiTheme="minorHAnsi" w:cstheme="minorHAnsi"/>
                <w:sz w:val="20"/>
                <w:szCs w:val="20"/>
              </w:rPr>
              <w:t xml:space="preserve"> your work as Gold Open Access?  </w:t>
            </w:r>
          </w:p>
        </w:tc>
        <w:tc>
          <w:tcPr>
            <w:tcW w:w="2919" w:type="dxa"/>
          </w:tcPr>
          <w:p w:rsidR="00256484" w:rsidRPr="00BD5399" w:rsidRDefault="00256484" w:rsidP="000A15E0">
            <w:pPr>
              <w:rPr>
                <w:rFonts w:asciiTheme="minorHAnsi" w:hAnsiTheme="minorHAnsi" w:cstheme="minorHAnsi"/>
                <w:sz w:val="20"/>
                <w:szCs w:val="20"/>
              </w:rPr>
            </w:pPr>
            <w:r>
              <w:rPr>
                <w:rFonts w:asciiTheme="minorHAnsi" w:hAnsiTheme="minorHAnsi" w:cstheme="minorHAnsi"/>
                <w:sz w:val="20"/>
                <w:szCs w:val="20"/>
              </w:rPr>
              <w:t>YES/NO</w:t>
            </w:r>
          </w:p>
        </w:tc>
      </w:tr>
      <w:tr w:rsidR="00256484" w:rsidRPr="00BD5399" w:rsidTr="000A15E0">
        <w:tc>
          <w:tcPr>
            <w:tcW w:w="6091" w:type="dxa"/>
          </w:tcPr>
          <w:p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Do you have</w:t>
            </w:r>
            <w:r>
              <w:rPr>
                <w:rFonts w:asciiTheme="minorHAnsi" w:hAnsiTheme="minorHAnsi" w:cstheme="minorHAnsi"/>
                <w:sz w:val="20"/>
                <w:szCs w:val="20"/>
              </w:rPr>
              <w:t xml:space="preserve"> external</w:t>
            </w:r>
            <w:r w:rsidRPr="00BD5399">
              <w:rPr>
                <w:rFonts w:asciiTheme="minorHAnsi" w:hAnsiTheme="minorHAnsi" w:cstheme="minorHAnsi"/>
                <w:sz w:val="20"/>
                <w:szCs w:val="20"/>
              </w:rPr>
              <w:t xml:space="preserve"> funding set up for this</w:t>
            </w:r>
            <w:r>
              <w:rPr>
                <w:rFonts w:asciiTheme="minorHAnsi" w:hAnsiTheme="minorHAnsi" w:cstheme="minorHAnsi"/>
                <w:sz w:val="20"/>
                <w:szCs w:val="20"/>
              </w:rPr>
              <w:t xml:space="preserve"> or will you be self-funding</w:t>
            </w:r>
            <w:r w:rsidRPr="00BD5399">
              <w:rPr>
                <w:rFonts w:asciiTheme="minorHAnsi" w:hAnsiTheme="minorHAnsi" w:cstheme="minorHAnsi"/>
                <w:sz w:val="20"/>
                <w:szCs w:val="20"/>
              </w:rPr>
              <w:t>?</w:t>
            </w:r>
          </w:p>
        </w:tc>
        <w:tc>
          <w:tcPr>
            <w:tcW w:w="2919" w:type="dxa"/>
          </w:tcPr>
          <w:p w:rsidR="00256484" w:rsidRPr="00BD5399" w:rsidRDefault="00256484" w:rsidP="000A15E0">
            <w:pPr>
              <w:rPr>
                <w:rFonts w:asciiTheme="minorHAnsi" w:hAnsiTheme="minorHAnsi" w:cstheme="minorHAnsi"/>
                <w:sz w:val="20"/>
                <w:szCs w:val="20"/>
              </w:rPr>
            </w:pPr>
            <w:r>
              <w:rPr>
                <w:rFonts w:asciiTheme="minorHAnsi" w:hAnsiTheme="minorHAnsi" w:cstheme="minorHAnsi"/>
                <w:sz w:val="20"/>
                <w:szCs w:val="20"/>
              </w:rPr>
              <w:t>Funded/Self-Funded/TBC</w:t>
            </w:r>
          </w:p>
        </w:tc>
      </w:tr>
      <w:tr w:rsidR="00256484" w:rsidRPr="00BD5399" w:rsidTr="000A15E0">
        <w:tc>
          <w:tcPr>
            <w:tcW w:w="6091" w:type="dxa"/>
          </w:tcPr>
          <w:p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 xml:space="preserve">If applicable, please give details of your funding body? </w:t>
            </w:r>
          </w:p>
        </w:tc>
        <w:tc>
          <w:tcPr>
            <w:tcW w:w="2919" w:type="dxa"/>
          </w:tcPr>
          <w:p w:rsidR="00256484" w:rsidRPr="00BD5399" w:rsidRDefault="00256484" w:rsidP="000A15E0">
            <w:pPr>
              <w:rPr>
                <w:rFonts w:asciiTheme="minorHAnsi" w:hAnsiTheme="minorHAnsi" w:cstheme="minorHAnsi"/>
                <w:sz w:val="20"/>
                <w:szCs w:val="20"/>
              </w:rPr>
            </w:pPr>
          </w:p>
        </w:tc>
      </w:tr>
      <w:tr w:rsidR="00256484" w:rsidRPr="00BD5399" w:rsidTr="000A15E0">
        <w:tc>
          <w:tcPr>
            <w:tcW w:w="6091" w:type="dxa"/>
          </w:tcPr>
          <w:p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Are there any requirements attached to funding?</w:t>
            </w:r>
          </w:p>
        </w:tc>
        <w:tc>
          <w:tcPr>
            <w:tcW w:w="2919" w:type="dxa"/>
          </w:tcPr>
          <w:p w:rsidR="00256484" w:rsidRPr="00BD5399" w:rsidRDefault="00256484" w:rsidP="000A15E0">
            <w:pPr>
              <w:rPr>
                <w:rFonts w:asciiTheme="minorHAnsi" w:hAnsiTheme="minorHAnsi" w:cstheme="minorHAnsi"/>
                <w:sz w:val="20"/>
                <w:szCs w:val="20"/>
              </w:rPr>
            </w:pPr>
          </w:p>
        </w:tc>
      </w:tr>
      <w:tr w:rsidR="00256484" w:rsidRPr="00BD5399" w:rsidTr="000A15E0">
        <w:tc>
          <w:tcPr>
            <w:tcW w:w="6091" w:type="dxa"/>
          </w:tcPr>
          <w:p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 xml:space="preserve">Is there a </w:t>
            </w:r>
            <w:r>
              <w:rPr>
                <w:rFonts w:asciiTheme="minorHAnsi" w:hAnsiTheme="minorHAnsi" w:cstheme="minorHAnsi"/>
                <w:sz w:val="20"/>
                <w:szCs w:val="20"/>
              </w:rPr>
              <w:t>funding deadline</w:t>
            </w:r>
            <w:r w:rsidRPr="00BD5399">
              <w:rPr>
                <w:rFonts w:asciiTheme="minorHAnsi" w:hAnsiTheme="minorHAnsi" w:cstheme="minorHAnsi"/>
                <w:sz w:val="20"/>
                <w:szCs w:val="20"/>
              </w:rPr>
              <w:t>?</w:t>
            </w:r>
          </w:p>
        </w:tc>
        <w:tc>
          <w:tcPr>
            <w:tcW w:w="2919" w:type="dxa"/>
          </w:tcPr>
          <w:p w:rsidR="00256484" w:rsidRPr="00BD5399" w:rsidRDefault="00256484" w:rsidP="000A15E0">
            <w:pPr>
              <w:rPr>
                <w:rFonts w:asciiTheme="minorHAnsi" w:hAnsiTheme="minorHAnsi" w:cstheme="minorHAnsi"/>
                <w:sz w:val="20"/>
                <w:szCs w:val="20"/>
              </w:rPr>
            </w:pPr>
          </w:p>
        </w:tc>
      </w:tr>
      <w:tr w:rsidR="00256484" w:rsidRPr="00BD5399" w:rsidTr="000A15E0">
        <w:tc>
          <w:tcPr>
            <w:tcW w:w="6091" w:type="dxa"/>
          </w:tcPr>
          <w:p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 xml:space="preserve">Will your funder require to be invoiced directly? </w:t>
            </w:r>
          </w:p>
        </w:tc>
        <w:tc>
          <w:tcPr>
            <w:tcW w:w="2919" w:type="dxa"/>
          </w:tcPr>
          <w:p w:rsidR="00256484" w:rsidRPr="00BD5399" w:rsidRDefault="00256484" w:rsidP="000A15E0">
            <w:pPr>
              <w:rPr>
                <w:rFonts w:cstheme="minorHAnsi"/>
                <w:sz w:val="20"/>
                <w:szCs w:val="20"/>
              </w:rPr>
            </w:pPr>
          </w:p>
        </w:tc>
      </w:tr>
    </w:tbl>
    <w:p w:rsidR="00256484" w:rsidRDefault="00256484" w:rsidP="00256484">
      <w:pPr>
        <w:spacing w:after="0" w:line="240" w:lineRule="auto"/>
        <w:rPr>
          <w:rFonts w:cstheme="minorHAnsi"/>
          <w:sz w:val="20"/>
          <w:szCs w:val="20"/>
        </w:rPr>
      </w:pPr>
    </w:p>
    <w:p w:rsidR="00256484" w:rsidRDefault="00256484" w:rsidP="00256484">
      <w:pPr>
        <w:spacing w:after="0" w:line="240" w:lineRule="auto"/>
        <w:rPr>
          <w:rFonts w:eastAsia="Times New Roman" w:cstheme="minorHAnsi"/>
          <w:iCs w:val="0"/>
          <w:sz w:val="20"/>
          <w:szCs w:val="20"/>
          <w:lang w:eastAsia="en-GB"/>
        </w:rPr>
      </w:pPr>
      <w:r>
        <w:rPr>
          <w:rFonts w:eastAsia="Times New Roman" w:cstheme="minorHAnsi"/>
          <w:iCs w:val="0"/>
          <w:sz w:val="20"/>
          <w:szCs w:val="20"/>
          <w:lang w:eastAsia="en-GB"/>
        </w:rPr>
        <w:t>We also understand that the funding environment is changing and evolving for Open Access publishing and you may not be in a position to make a decision until your Element nears its submission date. If you are not able to commit to Gold Open Access publishing now but would like to review your options when you submit your manuscript for peer review, please indicate below. We may contact you before your submission date for an update.</w:t>
      </w:r>
    </w:p>
    <w:p w:rsidR="00256484" w:rsidRDefault="00256484" w:rsidP="00256484">
      <w:pPr>
        <w:spacing w:after="0" w:line="240" w:lineRule="auto"/>
        <w:rPr>
          <w:rFonts w:eastAsia="Times New Roman" w:cstheme="minorHAnsi"/>
          <w:iCs w:val="0"/>
          <w:sz w:val="20"/>
          <w:szCs w:val="20"/>
          <w:lang w:eastAsia="en-GB"/>
        </w:rPr>
      </w:pPr>
    </w:p>
    <w:tbl>
      <w:tblPr>
        <w:tblStyle w:val="TableGrid"/>
        <w:tblW w:w="0" w:type="auto"/>
        <w:tblLook w:val="04A0" w:firstRow="1" w:lastRow="0" w:firstColumn="1" w:lastColumn="0" w:noHBand="0" w:noVBand="1"/>
      </w:tblPr>
      <w:tblGrid>
        <w:gridCol w:w="6091"/>
        <w:gridCol w:w="2919"/>
      </w:tblGrid>
      <w:tr w:rsidR="00256484" w:rsidTr="000A15E0">
        <w:tc>
          <w:tcPr>
            <w:tcW w:w="6091" w:type="dxa"/>
          </w:tcPr>
          <w:p w:rsidR="00256484" w:rsidRPr="009C00B9" w:rsidRDefault="00256484" w:rsidP="000A15E0">
            <w:pPr>
              <w:rPr>
                <w:rFonts w:asciiTheme="minorHAnsi" w:hAnsiTheme="minorHAnsi" w:cstheme="minorHAnsi"/>
                <w:iCs w:val="0"/>
                <w:sz w:val="20"/>
                <w:szCs w:val="20"/>
              </w:rPr>
            </w:pPr>
            <w:r w:rsidRPr="009C00B9">
              <w:rPr>
                <w:rFonts w:asciiTheme="minorHAnsi" w:hAnsiTheme="minorHAnsi" w:cstheme="minorHAnsi"/>
                <w:iCs w:val="0"/>
                <w:sz w:val="20"/>
                <w:szCs w:val="20"/>
              </w:rPr>
              <w:t xml:space="preserve">I would like to review my </w:t>
            </w:r>
            <w:r>
              <w:rPr>
                <w:rFonts w:asciiTheme="minorHAnsi" w:hAnsiTheme="minorHAnsi" w:cstheme="minorHAnsi"/>
                <w:iCs w:val="0"/>
                <w:sz w:val="20"/>
                <w:szCs w:val="20"/>
              </w:rPr>
              <w:t xml:space="preserve">Open Access publishing </w:t>
            </w:r>
            <w:r w:rsidRPr="009C00B9">
              <w:rPr>
                <w:rFonts w:asciiTheme="minorHAnsi" w:hAnsiTheme="minorHAnsi" w:cstheme="minorHAnsi"/>
                <w:iCs w:val="0"/>
                <w:sz w:val="20"/>
                <w:szCs w:val="20"/>
              </w:rPr>
              <w:t>options when I submit my Element for Peer Review</w:t>
            </w:r>
          </w:p>
        </w:tc>
        <w:tc>
          <w:tcPr>
            <w:tcW w:w="2919" w:type="dxa"/>
          </w:tcPr>
          <w:p w:rsidR="00256484" w:rsidRPr="009C00B9" w:rsidRDefault="00256484" w:rsidP="000A15E0">
            <w:pPr>
              <w:rPr>
                <w:rFonts w:asciiTheme="minorHAnsi" w:hAnsiTheme="minorHAnsi" w:cstheme="minorHAnsi"/>
                <w:iCs w:val="0"/>
                <w:sz w:val="20"/>
                <w:szCs w:val="20"/>
              </w:rPr>
            </w:pPr>
            <w:r w:rsidRPr="009C00B9">
              <w:rPr>
                <w:rFonts w:asciiTheme="minorHAnsi" w:hAnsiTheme="minorHAnsi" w:cstheme="minorHAnsi"/>
                <w:iCs w:val="0"/>
                <w:sz w:val="20"/>
                <w:szCs w:val="20"/>
              </w:rPr>
              <w:t>Y</w:t>
            </w:r>
            <w:r>
              <w:rPr>
                <w:rFonts w:asciiTheme="minorHAnsi" w:hAnsiTheme="minorHAnsi" w:cstheme="minorHAnsi"/>
                <w:iCs w:val="0"/>
                <w:sz w:val="20"/>
                <w:szCs w:val="20"/>
              </w:rPr>
              <w:t>ES</w:t>
            </w:r>
            <w:r w:rsidRPr="009C00B9">
              <w:rPr>
                <w:rFonts w:asciiTheme="minorHAnsi" w:hAnsiTheme="minorHAnsi" w:cstheme="minorHAnsi"/>
                <w:iCs w:val="0"/>
                <w:sz w:val="20"/>
                <w:szCs w:val="20"/>
              </w:rPr>
              <w:t>/N</w:t>
            </w:r>
            <w:r>
              <w:rPr>
                <w:rFonts w:asciiTheme="minorHAnsi" w:hAnsiTheme="minorHAnsi" w:cstheme="minorHAnsi"/>
                <w:iCs w:val="0"/>
                <w:sz w:val="20"/>
                <w:szCs w:val="20"/>
              </w:rPr>
              <w:t>O</w:t>
            </w:r>
          </w:p>
        </w:tc>
      </w:tr>
    </w:tbl>
    <w:p w:rsidR="00256484" w:rsidRDefault="00256484" w:rsidP="00256484">
      <w:pPr>
        <w:spacing w:after="0" w:line="240" w:lineRule="auto"/>
        <w:rPr>
          <w:rFonts w:eastAsia="Times New Roman" w:cstheme="minorHAnsi"/>
          <w:iCs w:val="0"/>
          <w:sz w:val="20"/>
          <w:szCs w:val="20"/>
          <w:lang w:eastAsia="en-GB"/>
        </w:rPr>
      </w:pPr>
    </w:p>
    <w:p w:rsidR="00256484" w:rsidRDefault="00256484" w:rsidP="00256484">
      <w:pPr>
        <w:spacing w:after="0" w:line="240" w:lineRule="auto"/>
        <w:rPr>
          <w:rFonts w:eastAsia="Times New Roman" w:cstheme="minorHAnsi"/>
          <w:iCs w:val="0"/>
          <w:sz w:val="20"/>
          <w:szCs w:val="20"/>
          <w:lang w:eastAsia="en-GB"/>
        </w:rPr>
      </w:pPr>
    </w:p>
    <w:p w:rsidR="00256484" w:rsidRPr="004844C1" w:rsidRDefault="00256484" w:rsidP="00256484">
      <w:pPr>
        <w:rPr>
          <w:b/>
          <w:sz w:val="24"/>
          <w:szCs w:val="24"/>
        </w:rPr>
      </w:pPr>
      <w:r w:rsidRPr="004844C1">
        <w:rPr>
          <w:b/>
          <w:sz w:val="24"/>
          <w:szCs w:val="24"/>
        </w:rPr>
        <w:lastRenderedPageBreak/>
        <w:t>UK Research Excellence Framework (REF)</w:t>
      </w:r>
      <w:r>
        <w:rPr>
          <w:b/>
          <w:sz w:val="24"/>
          <w:szCs w:val="24"/>
        </w:rPr>
        <w:t xml:space="preserve"> (for completion by UK authors only)</w:t>
      </w:r>
    </w:p>
    <w:p w:rsidR="00256484" w:rsidRPr="00254298" w:rsidRDefault="00256484" w:rsidP="00256484">
      <w:pPr>
        <w:spacing w:after="0" w:line="240" w:lineRule="auto"/>
        <w:rPr>
          <w:rFonts w:eastAsia="Times New Roman" w:cstheme="minorHAnsi"/>
          <w:iCs w:val="0"/>
          <w:sz w:val="20"/>
          <w:szCs w:val="20"/>
          <w:lang w:eastAsia="en-GB"/>
        </w:rPr>
      </w:pPr>
      <w:r w:rsidRPr="00254298">
        <w:rPr>
          <w:rFonts w:eastAsia="Times New Roman" w:cstheme="minorHAnsi"/>
          <w:iCs w:val="0"/>
          <w:sz w:val="20"/>
          <w:szCs w:val="20"/>
          <w:lang w:eastAsia="en-GB"/>
        </w:rPr>
        <w:t>Under the current UK Research Excellence Framework (REF) p</w:t>
      </w:r>
      <w:r>
        <w:rPr>
          <w:rFonts w:eastAsia="Times New Roman" w:cstheme="minorHAnsi"/>
          <w:iCs w:val="0"/>
          <w:sz w:val="20"/>
          <w:szCs w:val="20"/>
          <w:lang w:eastAsia="en-GB"/>
        </w:rPr>
        <w:t xml:space="preserve">olicy, Elements published under our Green Open Access model </w:t>
      </w:r>
      <w:r w:rsidRPr="00254298">
        <w:rPr>
          <w:rFonts w:eastAsia="Times New Roman" w:cstheme="minorHAnsi"/>
          <w:iCs w:val="0"/>
          <w:sz w:val="20"/>
          <w:szCs w:val="20"/>
          <w:lang w:eastAsia="en-GB"/>
        </w:rPr>
        <w:t>are eligible for submission but are not covered by the REF Open Access policy.</w:t>
      </w:r>
    </w:p>
    <w:p w:rsidR="00256484" w:rsidRDefault="00256484" w:rsidP="00256484">
      <w:pPr>
        <w:spacing w:after="0" w:line="240" w:lineRule="auto"/>
        <w:rPr>
          <w:rFonts w:eastAsia="Times New Roman" w:cstheme="minorHAnsi"/>
          <w:iCs w:val="0"/>
          <w:sz w:val="20"/>
          <w:szCs w:val="20"/>
          <w:lang w:eastAsia="en-GB"/>
        </w:rPr>
      </w:pPr>
    </w:p>
    <w:p w:rsidR="00256484" w:rsidRPr="00254298" w:rsidRDefault="00256484" w:rsidP="00256484">
      <w:pPr>
        <w:rPr>
          <w:rFonts w:eastAsia="Times New Roman" w:cstheme="minorHAnsi"/>
          <w:iCs w:val="0"/>
          <w:sz w:val="20"/>
          <w:szCs w:val="20"/>
          <w:lang w:eastAsia="en-GB"/>
        </w:rPr>
      </w:pPr>
      <w:r w:rsidRPr="00254298">
        <w:rPr>
          <w:rFonts w:eastAsia="Times New Roman" w:cstheme="minorHAnsi"/>
          <w:iCs w:val="0"/>
          <w:sz w:val="20"/>
          <w:szCs w:val="20"/>
          <w:lang w:eastAsia="en-GB"/>
        </w:rPr>
        <w:t>However, we are waiting for a new REF O</w:t>
      </w:r>
      <w:r>
        <w:rPr>
          <w:rFonts w:eastAsia="Times New Roman" w:cstheme="minorHAnsi"/>
          <w:iCs w:val="0"/>
          <w:sz w:val="20"/>
          <w:szCs w:val="20"/>
          <w:lang w:eastAsia="en-GB"/>
        </w:rPr>
        <w:t xml:space="preserve">pen </w:t>
      </w:r>
      <w:r w:rsidRPr="00254298">
        <w:rPr>
          <w:rFonts w:eastAsia="Times New Roman" w:cstheme="minorHAnsi"/>
          <w:iCs w:val="0"/>
          <w:sz w:val="20"/>
          <w:szCs w:val="20"/>
          <w:lang w:eastAsia="en-GB"/>
        </w:rPr>
        <w:t>A</w:t>
      </w:r>
      <w:r>
        <w:rPr>
          <w:rFonts w:eastAsia="Times New Roman" w:cstheme="minorHAnsi"/>
          <w:iCs w:val="0"/>
          <w:sz w:val="20"/>
          <w:szCs w:val="20"/>
          <w:lang w:eastAsia="en-GB"/>
        </w:rPr>
        <w:t>ccess</w:t>
      </w:r>
      <w:r w:rsidRPr="00254298">
        <w:rPr>
          <w:rFonts w:eastAsia="Times New Roman" w:cstheme="minorHAnsi"/>
          <w:iCs w:val="0"/>
          <w:sz w:val="20"/>
          <w:szCs w:val="20"/>
          <w:lang w:eastAsia="en-GB"/>
        </w:rPr>
        <w:t xml:space="preserve"> policy to be announced in 2022 which will be in-line with UKRI’s recently announced </w:t>
      </w:r>
      <w:hyperlink r:id="rId19" w:history="1">
        <w:r>
          <w:rPr>
            <w:rStyle w:val="Hyperlink"/>
          </w:rPr>
          <w:t>new Open Access policy</w:t>
        </w:r>
      </w:hyperlink>
      <w:r>
        <w:t>.</w:t>
      </w:r>
      <w:r w:rsidRPr="00254298">
        <w:rPr>
          <w:rFonts w:eastAsia="Times New Roman" w:cstheme="minorHAnsi"/>
          <w:iCs w:val="0"/>
          <w:sz w:val="20"/>
          <w:szCs w:val="20"/>
          <w:lang w:eastAsia="en-GB"/>
        </w:rPr>
        <w:t xml:space="preserve"> We cannot yet make any statements about how the new policy will apply to Elements.</w:t>
      </w:r>
    </w:p>
    <w:tbl>
      <w:tblPr>
        <w:tblStyle w:val="TableGrid"/>
        <w:tblW w:w="0" w:type="auto"/>
        <w:tblLook w:val="04A0" w:firstRow="1" w:lastRow="0" w:firstColumn="1" w:lastColumn="0" w:noHBand="0" w:noVBand="1"/>
      </w:tblPr>
      <w:tblGrid>
        <w:gridCol w:w="6091"/>
        <w:gridCol w:w="2919"/>
      </w:tblGrid>
      <w:tr w:rsidR="00256484" w:rsidRPr="00254298" w:rsidTr="000A15E0">
        <w:tc>
          <w:tcPr>
            <w:tcW w:w="6091" w:type="dxa"/>
          </w:tcPr>
          <w:p w:rsidR="00256484" w:rsidRPr="00254298" w:rsidRDefault="00256484" w:rsidP="000A15E0">
            <w:pPr>
              <w:rPr>
                <w:rFonts w:asciiTheme="minorHAnsi" w:hAnsiTheme="minorHAnsi" w:cstheme="minorHAnsi"/>
                <w:iCs w:val="0"/>
                <w:sz w:val="20"/>
                <w:szCs w:val="20"/>
              </w:rPr>
            </w:pPr>
            <w:r w:rsidRPr="00254298">
              <w:rPr>
                <w:rFonts w:asciiTheme="minorHAnsi" w:hAnsiTheme="minorHAnsi" w:cstheme="minorHAnsi"/>
                <w:sz w:val="20"/>
                <w:szCs w:val="20"/>
              </w:rPr>
              <w:t xml:space="preserve">Do you plan to submit your Element for future </w:t>
            </w:r>
            <w:r w:rsidRPr="00254298">
              <w:rPr>
                <w:rFonts w:asciiTheme="minorHAnsi" w:hAnsiTheme="minorHAnsi" w:cstheme="minorHAnsi"/>
                <w:iCs w:val="0"/>
                <w:sz w:val="20"/>
                <w:szCs w:val="20"/>
              </w:rPr>
              <w:t xml:space="preserve">UK Research Excellence Frameworks? </w:t>
            </w:r>
          </w:p>
        </w:tc>
        <w:tc>
          <w:tcPr>
            <w:tcW w:w="2919" w:type="dxa"/>
          </w:tcPr>
          <w:p w:rsidR="00256484" w:rsidRPr="00254298" w:rsidRDefault="00256484" w:rsidP="000A15E0">
            <w:pPr>
              <w:rPr>
                <w:rFonts w:asciiTheme="minorHAnsi" w:hAnsiTheme="minorHAnsi" w:cstheme="minorHAnsi"/>
                <w:iCs w:val="0"/>
                <w:sz w:val="20"/>
                <w:szCs w:val="20"/>
              </w:rPr>
            </w:pPr>
            <w:r w:rsidRPr="00254298">
              <w:rPr>
                <w:rFonts w:asciiTheme="minorHAnsi" w:hAnsiTheme="minorHAnsi" w:cstheme="minorHAnsi"/>
                <w:iCs w:val="0"/>
                <w:sz w:val="20"/>
                <w:szCs w:val="20"/>
              </w:rPr>
              <w:t>YES/NO</w:t>
            </w:r>
          </w:p>
        </w:tc>
      </w:tr>
    </w:tbl>
    <w:p w:rsidR="00256484" w:rsidRPr="004879B2" w:rsidRDefault="00256484" w:rsidP="00F16599">
      <w:pPr>
        <w:spacing w:after="0" w:line="240" w:lineRule="auto"/>
        <w:rPr>
          <w:rFonts w:cstheme="minorHAnsi"/>
          <w:i/>
          <w:sz w:val="20"/>
          <w:szCs w:val="20"/>
        </w:rPr>
      </w:pPr>
    </w:p>
    <w:p w:rsidR="00F16599" w:rsidRDefault="00F16599" w:rsidP="00BD5399">
      <w:pPr>
        <w:spacing w:after="0" w:line="240" w:lineRule="auto"/>
        <w:rPr>
          <w:rFonts w:cstheme="minorHAnsi"/>
          <w:b/>
          <w:sz w:val="20"/>
          <w:szCs w:val="20"/>
        </w:rPr>
      </w:pPr>
    </w:p>
    <w:p w:rsidR="00F16599" w:rsidRDefault="00F16599" w:rsidP="00BD5399">
      <w:pPr>
        <w:spacing w:after="0" w:line="240" w:lineRule="auto"/>
        <w:rPr>
          <w:rFonts w:cstheme="minorHAnsi"/>
          <w:b/>
          <w:sz w:val="20"/>
          <w:szCs w:val="20"/>
        </w:rPr>
      </w:pPr>
    </w:p>
    <w:p w:rsidR="00273CD4" w:rsidRPr="00273CD4" w:rsidRDefault="00273CD4" w:rsidP="00107231">
      <w:pPr>
        <w:rPr>
          <w:rFonts w:ascii="HelveticaNeue-Medium" w:hAnsi="HelveticaNeue-Medium" w:cs="HelveticaNeue-Medium"/>
        </w:rPr>
      </w:pPr>
    </w:p>
    <w:sectPr w:rsidR="00273CD4" w:rsidRPr="00273CD4" w:rsidSect="00765514">
      <w:pgSz w:w="11900" w:h="16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F6C" w:rsidRDefault="001D7F6C" w:rsidP="00BD5399">
      <w:pPr>
        <w:spacing w:after="0" w:line="240" w:lineRule="auto"/>
      </w:pPr>
      <w:r>
        <w:separator/>
      </w:r>
    </w:p>
  </w:endnote>
  <w:endnote w:type="continuationSeparator" w:id="0">
    <w:p w:rsidR="001D7F6C" w:rsidRDefault="001D7F6C" w:rsidP="00BD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Medium">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F6C" w:rsidRDefault="001D7F6C" w:rsidP="00BD5399">
      <w:pPr>
        <w:spacing w:after="0" w:line="240" w:lineRule="auto"/>
      </w:pPr>
      <w:r>
        <w:separator/>
      </w:r>
    </w:p>
  </w:footnote>
  <w:footnote w:type="continuationSeparator" w:id="0">
    <w:p w:rsidR="001D7F6C" w:rsidRDefault="001D7F6C" w:rsidP="00BD53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F7252"/>
    <w:multiLevelType w:val="hybridMultilevel"/>
    <w:tmpl w:val="BF826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73976"/>
    <w:multiLevelType w:val="hybridMultilevel"/>
    <w:tmpl w:val="31C22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E8"/>
    <w:rsid w:val="00015201"/>
    <w:rsid w:val="00053AF1"/>
    <w:rsid w:val="00065B4C"/>
    <w:rsid w:val="000B5FE6"/>
    <w:rsid w:val="00107231"/>
    <w:rsid w:val="00120F98"/>
    <w:rsid w:val="00143224"/>
    <w:rsid w:val="00170ECD"/>
    <w:rsid w:val="00185F15"/>
    <w:rsid w:val="00193CFE"/>
    <w:rsid w:val="001B5404"/>
    <w:rsid w:val="001D7F6C"/>
    <w:rsid w:val="00254298"/>
    <w:rsid w:val="00256484"/>
    <w:rsid w:val="00273CD4"/>
    <w:rsid w:val="00280B21"/>
    <w:rsid w:val="00281B14"/>
    <w:rsid w:val="00295798"/>
    <w:rsid w:val="002A14B0"/>
    <w:rsid w:val="002C6509"/>
    <w:rsid w:val="002E03A4"/>
    <w:rsid w:val="002F47CA"/>
    <w:rsid w:val="00303971"/>
    <w:rsid w:val="00392210"/>
    <w:rsid w:val="00402DAC"/>
    <w:rsid w:val="00415F37"/>
    <w:rsid w:val="00444118"/>
    <w:rsid w:val="00460A8A"/>
    <w:rsid w:val="004844C1"/>
    <w:rsid w:val="004879B2"/>
    <w:rsid w:val="00561457"/>
    <w:rsid w:val="0056619A"/>
    <w:rsid w:val="00573589"/>
    <w:rsid w:val="00577AC6"/>
    <w:rsid w:val="005D3DA9"/>
    <w:rsid w:val="00627E3B"/>
    <w:rsid w:val="006422C1"/>
    <w:rsid w:val="006562D8"/>
    <w:rsid w:val="00674E3C"/>
    <w:rsid w:val="006A7493"/>
    <w:rsid w:val="006C75C4"/>
    <w:rsid w:val="0075507E"/>
    <w:rsid w:val="00765514"/>
    <w:rsid w:val="00802A4F"/>
    <w:rsid w:val="0081165C"/>
    <w:rsid w:val="008C5F58"/>
    <w:rsid w:val="008D6AB9"/>
    <w:rsid w:val="009760DC"/>
    <w:rsid w:val="009A21E8"/>
    <w:rsid w:val="009C00B9"/>
    <w:rsid w:val="00A32192"/>
    <w:rsid w:val="00A9137A"/>
    <w:rsid w:val="00AE32EA"/>
    <w:rsid w:val="00AF6516"/>
    <w:rsid w:val="00B01081"/>
    <w:rsid w:val="00B404A3"/>
    <w:rsid w:val="00B57A53"/>
    <w:rsid w:val="00BD5399"/>
    <w:rsid w:val="00BE2413"/>
    <w:rsid w:val="00CA1E65"/>
    <w:rsid w:val="00CA4926"/>
    <w:rsid w:val="00D2137A"/>
    <w:rsid w:val="00D42DE1"/>
    <w:rsid w:val="00DA0903"/>
    <w:rsid w:val="00DF5B3B"/>
    <w:rsid w:val="00E2427D"/>
    <w:rsid w:val="00EB0D2B"/>
    <w:rsid w:val="00ED4C96"/>
    <w:rsid w:val="00F009F1"/>
    <w:rsid w:val="00F16599"/>
    <w:rsid w:val="00F208D6"/>
    <w:rsid w:val="00F90D86"/>
    <w:rsid w:val="00FA7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3FB6476E-582E-A84D-8B93-8D6AE972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192"/>
    <w:rPr>
      <w:iCs/>
      <w:sz w:val="21"/>
      <w:szCs w:val="21"/>
    </w:rPr>
  </w:style>
  <w:style w:type="paragraph" w:styleId="Heading1">
    <w:name w:val="heading 1"/>
    <w:basedOn w:val="Normal"/>
    <w:next w:val="Normal"/>
    <w:link w:val="Heading1Char"/>
    <w:uiPriority w:val="9"/>
    <w:qFormat/>
    <w:rsid w:val="00A32192"/>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A32192"/>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A32192"/>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A32192"/>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A32192"/>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A32192"/>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A32192"/>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A32192"/>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A32192"/>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92"/>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semiHidden/>
    <w:rsid w:val="00A32192"/>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A32192"/>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A32192"/>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A32192"/>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A32192"/>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A32192"/>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A32192"/>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A32192"/>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A32192"/>
    <w:rPr>
      <w:b/>
      <w:bCs/>
      <w:color w:val="C45911" w:themeColor="accent2" w:themeShade="BF"/>
      <w:sz w:val="18"/>
      <w:szCs w:val="18"/>
    </w:rPr>
  </w:style>
  <w:style w:type="paragraph" w:styleId="Title">
    <w:name w:val="Title"/>
    <w:basedOn w:val="Normal"/>
    <w:next w:val="Normal"/>
    <w:link w:val="TitleChar"/>
    <w:uiPriority w:val="10"/>
    <w:qFormat/>
    <w:rsid w:val="00A32192"/>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A32192"/>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A32192"/>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A32192"/>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A32192"/>
    <w:rPr>
      <w:b/>
      <w:bCs/>
      <w:spacing w:val="0"/>
    </w:rPr>
  </w:style>
  <w:style w:type="character" w:styleId="Emphasis">
    <w:name w:val="Emphasis"/>
    <w:uiPriority w:val="20"/>
    <w:qFormat/>
    <w:rsid w:val="00A32192"/>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uiPriority w:val="1"/>
    <w:qFormat/>
    <w:rsid w:val="00A32192"/>
    <w:pPr>
      <w:spacing w:after="0" w:line="240" w:lineRule="auto"/>
    </w:pPr>
  </w:style>
  <w:style w:type="paragraph" w:styleId="ListParagraph">
    <w:name w:val="List Paragraph"/>
    <w:basedOn w:val="Normal"/>
    <w:uiPriority w:val="34"/>
    <w:qFormat/>
    <w:rsid w:val="00A32192"/>
    <w:pPr>
      <w:numPr>
        <w:numId w:val="1"/>
      </w:numPr>
      <w:contextualSpacing/>
    </w:pPr>
    <w:rPr>
      <w:sz w:val="22"/>
    </w:rPr>
  </w:style>
  <w:style w:type="paragraph" w:styleId="Quote">
    <w:name w:val="Quote"/>
    <w:basedOn w:val="Normal"/>
    <w:next w:val="Normal"/>
    <w:link w:val="QuoteChar"/>
    <w:uiPriority w:val="29"/>
    <w:qFormat/>
    <w:rsid w:val="00A32192"/>
    <w:rPr>
      <w:b/>
      <w:i/>
      <w:color w:val="ED7D31" w:themeColor="accent2"/>
      <w:sz w:val="24"/>
    </w:rPr>
  </w:style>
  <w:style w:type="character" w:customStyle="1" w:styleId="QuoteChar">
    <w:name w:val="Quote Char"/>
    <w:basedOn w:val="DefaultParagraphFont"/>
    <w:link w:val="Quote"/>
    <w:uiPriority w:val="29"/>
    <w:rsid w:val="00A32192"/>
    <w:rPr>
      <w:b/>
      <w:i/>
      <w:iCs/>
      <w:color w:val="ED7D31" w:themeColor="accent2"/>
      <w:sz w:val="24"/>
      <w:szCs w:val="21"/>
    </w:rPr>
  </w:style>
  <w:style w:type="paragraph" w:styleId="IntenseQuote">
    <w:name w:val="Intense Quote"/>
    <w:basedOn w:val="Normal"/>
    <w:next w:val="Normal"/>
    <w:link w:val="IntenseQuoteChar"/>
    <w:uiPriority w:val="30"/>
    <w:qFormat/>
    <w:rsid w:val="00A32192"/>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A32192"/>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A32192"/>
    <w:rPr>
      <w:rFonts w:asciiTheme="majorHAnsi" w:eastAsiaTheme="majorEastAsia" w:hAnsiTheme="majorHAnsi" w:cstheme="majorBidi"/>
      <w:b/>
      <w:i/>
      <w:color w:val="4472C4" w:themeColor="accent1"/>
    </w:rPr>
  </w:style>
  <w:style w:type="character" w:styleId="IntenseEmphasis">
    <w:name w:val="Intense Emphasis"/>
    <w:uiPriority w:val="21"/>
    <w:qFormat/>
    <w:rsid w:val="00A32192"/>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A32192"/>
    <w:rPr>
      <w:i/>
      <w:iCs/>
      <w:smallCaps/>
      <w:color w:val="ED7D31" w:themeColor="accent2"/>
      <w:u w:color="ED7D31" w:themeColor="accent2"/>
    </w:rPr>
  </w:style>
  <w:style w:type="character" w:styleId="IntenseReference">
    <w:name w:val="Intense Reference"/>
    <w:uiPriority w:val="32"/>
    <w:qFormat/>
    <w:rsid w:val="00A32192"/>
    <w:rPr>
      <w:b/>
      <w:bCs/>
      <w:i/>
      <w:iCs/>
      <w:smallCaps/>
      <w:color w:val="ED7D31" w:themeColor="accent2"/>
      <w:u w:color="ED7D31" w:themeColor="accent2"/>
    </w:rPr>
  </w:style>
  <w:style w:type="character" w:styleId="BookTitle">
    <w:name w:val="Book Title"/>
    <w:uiPriority w:val="33"/>
    <w:qFormat/>
    <w:rsid w:val="00A32192"/>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A32192"/>
    <w:pPr>
      <w:outlineLvl w:val="9"/>
    </w:pPr>
  </w:style>
  <w:style w:type="table" w:styleId="TableGrid">
    <w:name w:val="Table Grid"/>
    <w:basedOn w:val="TableNormal"/>
    <w:rsid w:val="002957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798"/>
    <w:rPr>
      <w:color w:val="0563C1" w:themeColor="hyperlink"/>
      <w:u w:val="single"/>
    </w:rPr>
  </w:style>
  <w:style w:type="paragraph" w:styleId="Header">
    <w:name w:val="header"/>
    <w:basedOn w:val="Normal"/>
    <w:link w:val="HeaderChar"/>
    <w:uiPriority w:val="99"/>
    <w:unhideWhenUsed/>
    <w:rsid w:val="00BD5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399"/>
    <w:rPr>
      <w:iCs/>
      <w:sz w:val="21"/>
      <w:szCs w:val="21"/>
    </w:rPr>
  </w:style>
  <w:style w:type="paragraph" w:styleId="Footer">
    <w:name w:val="footer"/>
    <w:basedOn w:val="Normal"/>
    <w:link w:val="FooterChar"/>
    <w:uiPriority w:val="99"/>
    <w:unhideWhenUsed/>
    <w:rsid w:val="00BD5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399"/>
    <w:rPr>
      <w:iCs/>
      <w:sz w:val="21"/>
      <w:szCs w:val="21"/>
    </w:rPr>
  </w:style>
  <w:style w:type="character" w:styleId="FollowedHyperlink">
    <w:name w:val="FollowedHyperlink"/>
    <w:basedOn w:val="DefaultParagraphFont"/>
    <w:uiPriority w:val="99"/>
    <w:semiHidden/>
    <w:unhideWhenUsed/>
    <w:rsid w:val="002542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254063">
      <w:bodyDiv w:val="1"/>
      <w:marLeft w:val="0"/>
      <w:marRight w:val="0"/>
      <w:marTop w:val="0"/>
      <w:marBottom w:val="0"/>
      <w:divBdr>
        <w:top w:val="none" w:sz="0" w:space="0" w:color="auto"/>
        <w:left w:val="none" w:sz="0" w:space="0" w:color="auto"/>
        <w:bottom w:val="none" w:sz="0" w:space="0" w:color="auto"/>
        <w:right w:val="none" w:sz="0" w:space="0" w:color="auto"/>
      </w:divBdr>
    </w:div>
    <w:div w:id="909078819">
      <w:bodyDiv w:val="1"/>
      <w:marLeft w:val="0"/>
      <w:marRight w:val="0"/>
      <w:marTop w:val="0"/>
      <w:marBottom w:val="0"/>
      <w:divBdr>
        <w:top w:val="none" w:sz="0" w:space="0" w:color="auto"/>
        <w:left w:val="none" w:sz="0" w:space="0" w:color="auto"/>
        <w:bottom w:val="none" w:sz="0" w:space="0" w:color="auto"/>
        <w:right w:val="none" w:sz="0" w:space="0" w:color="auto"/>
      </w:divBdr>
    </w:div>
    <w:div w:id="1571502537">
      <w:bodyDiv w:val="1"/>
      <w:marLeft w:val="0"/>
      <w:marRight w:val="0"/>
      <w:marTop w:val="0"/>
      <w:marBottom w:val="0"/>
      <w:divBdr>
        <w:top w:val="none" w:sz="0" w:space="0" w:color="auto"/>
        <w:left w:val="none" w:sz="0" w:space="0" w:color="auto"/>
        <w:bottom w:val="none" w:sz="0" w:space="0" w:color="auto"/>
        <w:right w:val="none" w:sz="0" w:space="0" w:color="auto"/>
      </w:divBdr>
    </w:div>
    <w:div w:id="16934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tbannet@ou.edu" TargetMode="External"/><Relationship Id="rId18" Type="http://schemas.openxmlformats.org/officeDocument/2006/relationships/hyperlink" Target="https://www.cambridge.org/core/services/open-access-policies/open-access-elements/gold-open-access-elemen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ambridge.org/core/what-we-publish/elements/cambridge-elements-information-for-authors" TargetMode="External"/><Relationship Id="rId17" Type="http://schemas.openxmlformats.org/officeDocument/2006/relationships/hyperlink" Target="https://www.cambridge.org/core/services/open-access-policies/social-sharing" TargetMode="External"/><Relationship Id="rId2" Type="http://schemas.openxmlformats.org/officeDocument/2006/relationships/customXml" Target="../customXml/item2.xml"/><Relationship Id="rId16" Type="http://schemas.openxmlformats.org/officeDocument/2006/relationships/hyperlink" Target="https://www.cambridge.org/core/services/open-access-policies/open-access-elements/green-open-access-policy-for-ele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bridge.org/core/what-we-publish/elements/elements-series" TargetMode="External"/><Relationship Id="rId5" Type="http://schemas.openxmlformats.org/officeDocument/2006/relationships/styles" Target="styles.xml"/><Relationship Id="rId15" Type="http://schemas.openxmlformats.org/officeDocument/2006/relationships/hyperlink" Target="https://www.cambridge.org/core/services/aop-file-manager/file/5c0ffa2cdca82b2c08f41049/The-Author-Hub-Guide-to-Elements-Video-Abstracts.pdf" TargetMode="External"/><Relationship Id="rId10" Type="http://schemas.openxmlformats.org/officeDocument/2006/relationships/image" Target="media/image1.jpeg"/><Relationship Id="rId19" Type="http://schemas.openxmlformats.org/officeDocument/2006/relationships/hyperlink" Target="https://www.ukri.org/publications/ukri-open-access-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mbridge.org/core/services/aop-file-manager/file/5c095f3961a49b1208c62434/Elements-Author-Guidelines-July-2020-4418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96325B81230D4F811A3C99FEA80E76" ma:contentTypeVersion="15" ma:contentTypeDescription="Create a new document." ma:contentTypeScope="" ma:versionID="88371765fef8e71ce84b358e41c1c3cf">
  <xsd:schema xmlns:xsd="http://www.w3.org/2001/XMLSchema" xmlns:xs="http://www.w3.org/2001/XMLSchema" xmlns:p="http://schemas.microsoft.com/office/2006/metadata/properties" xmlns:ns2="f5a2221b-380b-4e9a-a250-9e666cad0c2d" targetNamespace="http://schemas.microsoft.com/office/2006/metadata/properties" ma:root="true" ma:fieldsID="e75f57e6a6ae301fbc669038e61f69a9" ns2:_="">
    <xsd:import namespace="f5a2221b-380b-4e9a-a250-9e666cad0c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2221b-380b-4e9a-a250-9e666cad0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C7141-54F0-477D-8D1D-66814A1D8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2221b-380b-4e9a-a250-9e666cad0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7ECDD-73AF-4C07-A72A-A909E523E9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CC234E-BD0C-4C48-8560-61B0C3080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Rayner, Samantha</dc:creator>
  <cp:keywords/>
  <dc:description/>
  <cp:lastModifiedBy>Emma Goff-Leggett</cp:lastModifiedBy>
  <cp:revision>2</cp:revision>
  <dcterms:created xsi:type="dcterms:W3CDTF">2022-01-07T11:14:00Z</dcterms:created>
  <dcterms:modified xsi:type="dcterms:W3CDTF">2022-01-07T11:14:00Z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0x0101005096325B81230D4F811A3C99FEA80E76</vt:lpwstr>
  </property>
</Properties>
</file>