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AB462" w14:textId="540BEFB9" w:rsidR="001474E7" w:rsidRPr="001474E7" w:rsidRDefault="001474E7" w:rsidP="001474E7">
      <w:pPr>
        <w:jc w:val="center"/>
        <w:rPr>
          <w:rFonts w:ascii="Times New Roman" w:hAnsi="Times New Roman" w:cs="Times New Roman"/>
          <w:b/>
          <w:bCs/>
        </w:rPr>
      </w:pPr>
      <w:r w:rsidRPr="001474E7">
        <w:rPr>
          <w:rFonts w:ascii="Times New Roman" w:hAnsi="Times New Roman" w:cs="Times New Roman"/>
          <w:b/>
          <w:bCs/>
        </w:rPr>
        <w:t>Data Availability &amp; Reproducibility Guidelines</w:t>
      </w:r>
    </w:p>
    <w:p w14:paraId="34151911" w14:textId="3E9F27EA" w:rsidR="001474E7" w:rsidRPr="001474E7" w:rsidRDefault="001474E7" w:rsidP="001474E7">
      <w:pPr>
        <w:jc w:val="both"/>
        <w:rPr>
          <w:rFonts w:ascii="Times New Roman" w:hAnsi="Times New Roman" w:cs="Times New Roman"/>
        </w:rPr>
      </w:pPr>
      <w:r w:rsidRPr="001474E7">
        <w:rPr>
          <w:rFonts w:ascii="Times New Roman" w:hAnsi="Times New Roman" w:cs="Times New Roman"/>
          <w:i/>
          <w:iCs/>
        </w:rPr>
        <w:t>Paleobiology</w:t>
      </w:r>
      <w:r w:rsidRPr="001474E7">
        <w:rPr>
          <w:rFonts w:ascii="Times New Roman" w:hAnsi="Times New Roman" w:cs="Times New Roman"/>
        </w:rPr>
        <w:t xml:space="preserve"> supports the principles of open research. Accordingly, we require any necessary data, code, or software to reproduce the study (see examples </w:t>
      </w:r>
      <w:r w:rsidR="00D505D7">
        <w:rPr>
          <w:rFonts w:ascii="Times New Roman" w:hAnsi="Times New Roman" w:cs="Times New Roman"/>
        </w:rPr>
        <w:t>below</w:t>
      </w:r>
      <w:r w:rsidRPr="001474E7">
        <w:rPr>
          <w:rFonts w:ascii="Times New Roman" w:hAnsi="Times New Roman" w:cs="Times New Roman"/>
        </w:rPr>
        <w:t>). All files must be submitted in a format that allows the data and methods to be accessible, interoperable, and reusable, following FAIR principles. The data and code underpinning the results must be accessible during peer review and deposited in a stable, publicly available repository upon publication. Please note that </w:t>
      </w:r>
      <w:r w:rsidRPr="001474E7">
        <w:rPr>
          <w:rFonts w:ascii="Times New Roman" w:hAnsi="Times New Roman" w:cs="Times New Roman"/>
          <w:i/>
          <w:iCs/>
        </w:rPr>
        <w:t>Paleobiology</w:t>
      </w:r>
      <w:r w:rsidRPr="001474E7">
        <w:rPr>
          <w:rFonts w:ascii="Times New Roman" w:hAnsi="Times New Roman" w:cs="Times New Roman"/>
        </w:rPr>
        <w:t xml:space="preserve"> fully covers the costs of publishing raw data, code, and supplemental files to </w:t>
      </w:r>
      <w:hyperlink r:id="rId5" w:history="1">
        <w:r w:rsidRPr="00B66122">
          <w:rPr>
            <w:rStyle w:val="Hyperlink"/>
            <w:rFonts w:ascii="Times New Roman" w:hAnsi="Times New Roman" w:cs="Times New Roman"/>
          </w:rPr>
          <w:t>Dryad</w:t>
        </w:r>
      </w:hyperlink>
      <w:r w:rsidRPr="001474E7">
        <w:rPr>
          <w:rFonts w:ascii="Times New Roman" w:hAnsi="Times New Roman" w:cs="Times New Roman"/>
        </w:rPr>
        <w:t xml:space="preserve"> and </w:t>
      </w:r>
      <w:hyperlink r:id="rId6" w:history="1">
        <w:proofErr w:type="spellStart"/>
        <w:r w:rsidRPr="00B66122">
          <w:rPr>
            <w:rStyle w:val="Hyperlink"/>
            <w:rFonts w:ascii="Times New Roman" w:hAnsi="Times New Roman" w:cs="Times New Roman"/>
          </w:rPr>
          <w:t>Zenodo</w:t>
        </w:r>
        <w:proofErr w:type="spellEnd"/>
      </w:hyperlink>
      <w:r w:rsidRPr="001474E7">
        <w:rPr>
          <w:rFonts w:ascii="Times New Roman" w:hAnsi="Times New Roman" w:cs="Times New Roman"/>
        </w:rPr>
        <w:t>. Authors are required to include a link to the data and code in their Data Availability Statement and/or submit them as part of the supplementary materials.</w:t>
      </w:r>
    </w:p>
    <w:p w14:paraId="543D0340" w14:textId="183C17E2" w:rsidR="001474E7" w:rsidRPr="001474E7" w:rsidRDefault="001474E7" w:rsidP="001474E7">
      <w:pPr>
        <w:jc w:val="both"/>
        <w:rPr>
          <w:rFonts w:ascii="Times New Roman" w:hAnsi="Times New Roman" w:cs="Times New Roman"/>
        </w:rPr>
      </w:pPr>
      <w:r w:rsidRPr="001474E7">
        <w:rPr>
          <w:rFonts w:ascii="Times New Roman" w:hAnsi="Times New Roman" w:cs="Times New Roman"/>
          <w:b/>
          <w:bCs/>
        </w:rPr>
        <w:t>Examples of required supporting files</w:t>
      </w:r>
      <w:r>
        <w:rPr>
          <w:rFonts w:ascii="Times New Roman" w:hAnsi="Times New Roman" w:cs="Times New Roman"/>
          <w:b/>
          <w:bCs/>
        </w:rPr>
        <w:t>:</w:t>
      </w:r>
    </w:p>
    <w:p w14:paraId="43B28DC9" w14:textId="77777777" w:rsidR="001474E7" w:rsidRPr="001474E7" w:rsidRDefault="001474E7" w:rsidP="001474E7">
      <w:pPr>
        <w:jc w:val="both"/>
        <w:rPr>
          <w:rFonts w:ascii="Times New Roman" w:hAnsi="Times New Roman" w:cs="Times New Roman"/>
        </w:rPr>
      </w:pPr>
      <w:r w:rsidRPr="001474E7">
        <w:rPr>
          <w:rFonts w:ascii="Times New Roman" w:hAnsi="Times New Roman" w:cs="Times New Roman"/>
          <w:i/>
          <w:iCs/>
        </w:rPr>
        <w:t>Studies that use occurrence-based data: </w:t>
      </w:r>
    </w:p>
    <w:p w14:paraId="33F62233" w14:textId="77777777" w:rsidR="001474E7" w:rsidRPr="001474E7" w:rsidRDefault="001474E7" w:rsidP="001474E7">
      <w:pPr>
        <w:numPr>
          <w:ilvl w:val="0"/>
          <w:numId w:val="1"/>
        </w:numPr>
        <w:jc w:val="both"/>
        <w:rPr>
          <w:rFonts w:ascii="Times New Roman" w:hAnsi="Times New Roman" w:cs="Times New Roman"/>
        </w:rPr>
      </w:pPr>
      <w:r w:rsidRPr="001474E7">
        <w:rPr>
          <w:rFonts w:ascii="Times New Roman" w:hAnsi="Times New Roman" w:cs="Times New Roman"/>
        </w:rPr>
        <w:t>Data compiled from the literature or custom databases need to be provided in full as needed by the analyses in the study, not simply references to where the data were obtained. These data may take the form of occurrences in rows that correspond to individuals, species, or other units of analysis, with associated information on counts, traits, or presence-absence information, or species-by-site or species-by-bed (presence-absence or abundance) matrices, as used in studies of sediment cores or outcrops.</w:t>
      </w:r>
    </w:p>
    <w:p w14:paraId="5C98AB75" w14:textId="18A449BB" w:rsidR="001474E7" w:rsidRPr="001474E7" w:rsidRDefault="001474E7" w:rsidP="001474E7">
      <w:pPr>
        <w:numPr>
          <w:ilvl w:val="0"/>
          <w:numId w:val="1"/>
        </w:numPr>
        <w:jc w:val="both"/>
        <w:rPr>
          <w:rFonts w:ascii="Times New Roman" w:hAnsi="Times New Roman" w:cs="Times New Roman"/>
        </w:rPr>
      </w:pPr>
      <w:r w:rsidRPr="001474E7">
        <w:rPr>
          <w:rFonts w:ascii="Times New Roman" w:hAnsi="Times New Roman" w:cs="Times New Roman"/>
        </w:rPr>
        <w:t>Data compiled from publicly accessible databases (e.g., Paleobiology Database, environmental datasets) need to provide the detailed arguments and search parameters used to generate the data, and the date the data were downloaded. Otherwise, the downloaded data can be provided in full. </w:t>
      </w:r>
    </w:p>
    <w:p w14:paraId="67F69A84" w14:textId="77777777" w:rsidR="001474E7" w:rsidRPr="001474E7" w:rsidRDefault="001474E7" w:rsidP="001474E7">
      <w:pPr>
        <w:jc w:val="both"/>
        <w:rPr>
          <w:rFonts w:ascii="Times New Roman" w:hAnsi="Times New Roman" w:cs="Times New Roman"/>
        </w:rPr>
      </w:pPr>
      <w:r w:rsidRPr="001474E7">
        <w:rPr>
          <w:rFonts w:ascii="Times New Roman" w:hAnsi="Times New Roman" w:cs="Times New Roman"/>
          <w:i/>
          <w:iCs/>
        </w:rPr>
        <w:t>Studies that use phenotypic trait data.</w:t>
      </w:r>
      <w:r w:rsidRPr="001474E7">
        <w:rPr>
          <w:rFonts w:ascii="Times New Roman" w:hAnsi="Times New Roman" w:cs="Times New Roman"/>
        </w:rPr>
        <w:t> In general, raw data must be provided, even if derivative variables (like ratios) are the basis for the analysis.</w:t>
      </w:r>
    </w:p>
    <w:p w14:paraId="7A92B32F" w14:textId="77777777" w:rsidR="001474E7" w:rsidRPr="001474E7" w:rsidRDefault="001474E7" w:rsidP="001474E7">
      <w:pPr>
        <w:numPr>
          <w:ilvl w:val="0"/>
          <w:numId w:val="2"/>
        </w:numPr>
        <w:jc w:val="both"/>
        <w:rPr>
          <w:rFonts w:ascii="Times New Roman" w:hAnsi="Times New Roman" w:cs="Times New Roman"/>
        </w:rPr>
      </w:pPr>
      <w:r w:rsidRPr="001474E7">
        <w:rPr>
          <w:rFonts w:ascii="Times New Roman" w:hAnsi="Times New Roman" w:cs="Times New Roman"/>
        </w:rPr>
        <w:t>Any length measurements must be provided in a common tabular format (for example</w:t>
      </w:r>
      <w:proofErr w:type="gramStart"/>
      <w:r w:rsidRPr="001474E7">
        <w:rPr>
          <w:rFonts w:ascii="Times New Roman" w:hAnsi="Times New Roman" w:cs="Times New Roman"/>
        </w:rPr>
        <w:t>, .</w:t>
      </w:r>
      <w:proofErr w:type="spellStart"/>
      <w:r w:rsidRPr="001474E7">
        <w:rPr>
          <w:rFonts w:ascii="Times New Roman" w:hAnsi="Times New Roman" w:cs="Times New Roman"/>
        </w:rPr>
        <w:t>xslx</w:t>
      </w:r>
      <w:proofErr w:type="spellEnd"/>
      <w:proofErr w:type="gramEnd"/>
      <w:r w:rsidRPr="001474E7">
        <w:rPr>
          <w:rFonts w:ascii="Times New Roman" w:hAnsi="Times New Roman" w:cs="Times New Roman"/>
        </w:rPr>
        <w:t>, .txt, .csv). Information about units must be included.</w:t>
      </w:r>
    </w:p>
    <w:p w14:paraId="68F10E3A" w14:textId="77777777" w:rsidR="001474E7" w:rsidRPr="001474E7" w:rsidRDefault="001474E7" w:rsidP="001474E7">
      <w:pPr>
        <w:numPr>
          <w:ilvl w:val="0"/>
          <w:numId w:val="2"/>
        </w:numPr>
        <w:jc w:val="both"/>
        <w:rPr>
          <w:rFonts w:ascii="Times New Roman" w:hAnsi="Times New Roman" w:cs="Times New Roman"/>
        </w:rPr>
      </w:pPr>
      <w:r w:rsidRPr="001474E7">
        <w:rPr>
          <w:rFonts w:ascii="Times New Roman" w:hAnsi="Times New Roman" w:cs="Times New Roman"/>
        </w:rPr>
        <w:t xml:space="preserve">Landmark data must be provided in .txt </w:t>
      </w:r>
      <w:proofErr w:type="gramStart"/>
      <w:r w:rsidRPr="001474E7">
        <w:rPr>
          <w:rFonts w:ascii="Times New Roman" w:hAnsi="Times New Roman" w:cs="Times New Roman"/>
        </w:rPr>
        <w:t>or .</w:t>
      </w:r>
      <w:proofErr w:type="spellStart"/>
      <w:r w:rsidRPr="001474E7">
        <w:rPr>
          <w:rFonts w:ascii="Times New Roman" w:hAnsi="Times New Roman" w:cs="Times New Roman"/>
        </w:rPr>
        <w:t>tps</w:t>
      </w:r>
      <w:proofErr w:type="spellEnd"/>
      <w:proofErr w:type="gramEnd"/>
      <w:r w:rsidRPr="001474E7">
        <w:rPr>
          <w:rFonts w:ascii="Times New Roman" w:hAnsi="Times New Roman" w:cs="Times New Roman"/>
        </w:rPr>
        <w:t xml:space="preserve"> format. A metadata file linking the landmark data to specimen information should be included. The metadata file should include information about scaling if this information is not embedded in the landmark datafile.  </w:t>
      </w:r>
    </w:p>
    <w:p w14:paraId="02BBC687" w14:textId="77777777" w:rsidR="001474E7" w:rsidRPr="001474E7" w:rsidRDefault="001474E7" w:rsidP="001474E7">
      <w:pPr>
        <w:numPr>
          <w:ilvl w:val="0"/>
          <w:numId w:val="2"/>
        </w:numPr>
        <w:jc w:val="both"/>
        <w:rPr>
          <w:rFonts w:ascii="Times New Roman" w:hAnsi="Times New Roman" w:cs="Times New Roman"/>
        </w:rPr>
      </w:pPr>
      <w:r w:rsidRPr="001474E7">
        <w:rPr>
          <w:rFonts w:ascii="Times New Roman" w:hAnsi="Times New Roman" w:cs="Times New Roman"/>
        </w:rPr>
        <w:t xml:space="preserve">Character (discrete) data must be provided in common tabular format or through use of a publicly available repository, such as </w:t>
      </w:r>
      <w:proofErr w:type="spellStart"/>
      <w:r w:rsidRPr="001474E7">
        <w:rPr>
          <w:rFonts w:ascii="Times New Roman" w:hAnsi="Times New Roman" w:cs="Times New Roman"/>
        </w:rPr>
        <w:t>Morphobank</w:t>
      </w:r>
      <w:proofErr w:type="spellEnd"/>
      <w:r w:rsidRPr="001474E7">
        <w:rPr>
          <w:rFonts w:ascii="Times New Roman" w:hAnsi="Times New Roman" w:cs="Times New Roman"/>
        </w:rPr>
        <w:t>. Character descriptions must also be included.</w:t>
      </w:r>
    </w:p>
    <w:p w14:paraId="59DC8DEE" w14:textId="5744E230" w:rsidR="001474E7" w:rsidRPr="001474E7" w:rsidRDefault="001474E7" w:rsidP="001474E7">
      <w:pPr>
        <w:numPr>
          <w:ilvl w:val="0"/>
          <w:numId w:val="2"/>
        </w:numPr>
        <w:jc w:val="both"/>
        <w:rPr>
          <w:rFonts w:ascii="Times New Roman" w:hAnsi="Times New Roman" w:cs="Times New Roman"/>
        </w:rPr>
      </w:pPr>
      <w:r w:rsidRPr="001474E7">
        <w:rPr>
          <w:rFonts w:ascii="Times New Roman" w:hAnsi="Times New Roman" w:cs="Times New Roman"/>
        </w:rPr>
        <w:t>"Landmark-free" analyses should be supported by archiving of the processed but pre-aligned 3D models, as well as extractions of point clouds or distance matrices as appropriate.  </w:t>
      </w:r>
    </w:p>
    <w:p w14:paraId="45B93774" w14:textId="70C28488" w:rsidR="001474E7" w:rsidRPr="001474E7" w:rsidRDefault="001474E7" w:rsidP="001474E7">
      <w:pPr>
        <w:jc w:val="both"/>
        <w:rPr>
          <w:rFonts w:ascii="Times New Roman" w:hAnsi="Times New Roman" w:cs="Times New Roman"/>
        </w:rPr>
      </w:pPr>
      <w:r w:rsidRPr="001474E7">
        <w:rPr>
          <w:rFonts w:ascii="Times New Roman" w:hAnsi="Times New Roman" w:cs="Times New Roman"/>
        </w:rPr>
        <w:lastRenderedPageBreak/>
        <w:t xml:space="preserve">Note that this list provides examples of common data used in </w:t>
      </w:r>
      <w:proofErr w:type="spellStart"/>
      <w:r w:rsidRPr="001474E7">
        <w:rPr>
          <w:rFonts w:ascii="Times New Roman" w:hAnsi="Times New Roman" w:cs="Times New Roman"/>
        </w:rPr>
        <w:t>paleobiological</w:t>
      </w:r>
      <w:proofErr w:type="spellEnd"/>
      <w:r w:rsidRPr="001474E7">
        <w:rPr>
          <w:rFonts w:ascii="Times New Roman" w:hAnsi="Times New Roman" w:cs="Times New Roman"/>
        </w:rPr>
        <w:t xml:space="preserve"> studies and is not exhaustive. Authors are welcome to contact the Editorial Board for assistance if they have questions regarding what data and code is required.</w:t>
      </w:r>
    </w:p>
    <w:p w14:paraId="417F3ED7" w14:textId="6D91382D" w:rsidR="009A2BC6" w:rsidRPr="001474E7" w:rsidRDefault="001474E7" w:rsidP="001474E7">
      <w:pPr>
        <w:jc w:val="both"/>
        <w:rPr>
          <w:rFonts w:ascii="Times New Roman" w:hAnsi="Times New Roman" w:cs="Times New Roman"/>
        </w:rPr>
      </w:pPr>
      <w:r w:rsidRPr="001474E7">
        <w:rPr>
          <w:rFonts w:ascii="Times New Roman" w:hAnsi="Times New Roman" w:cs="Times New Roman"/>
        </w:rPr>
        <w:t>Regardless of type of data, all code for manipulating the data, including post-processing data manipulation steps, must be submitted.  Detailed description of software used for analysis or any code used for analysis (unless exclusively for creating figures) must also be submitted.</w:t>
      </w:r>
    </w:p>
    <w:sectPr w:rsidR="009A2BC6" w:rsidRPr="001474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69994382">
    <w:abstractNumId w:val="0"/>
  </w:num>
  <w:num w:numId="2" w16cid:durableId="2141918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E7"/>
    <w:rsid w:val="001474E7"/>
    <w:rsid w:val="002174BF"/>
    <w:rsid w:val="00252829"/>
    <w:rsid w:val="00354907"/>
    <w:rsid w:val="003B0A0F"/>
    <w:rsid w:val="009A2BC6"/>
    <w:rsid w:val="00B66122"/>
    <w:rsid w:val="00D505D7"/>
    <w:rsid w:val="00F2364B"/>
    <w:rsid w:val="00FA5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D944FC"/>
  <w15:chartTrackingRefBased/>
  <w15:docId w15:val="{687C02CC-B078-444E-BC1E-D5F75634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4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4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4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4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4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4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4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4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4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4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4E7"/>
    <w:rPr>
      <w:rFonts w:eastAsiaTheme="majorEastAsia" w:cstheme="majorBidi"/>
      <w:color w:val="272727" w:themeColor="text1" w:themeTint="D8"/>
    </w:rPr>
  </w:style>
  <w:style w:type="paragraph" w:styleId="Title">
    <w:name w:val="Title"/>
    <w:basedOn w:val="Normal"/>
    <w:next w:val="Normal"/>
    <w:link w:val="TitleChar"/>
    <w:uiPriority w:val="10"/>
    <w:qFormat/>
    <w:rsid w:val="00147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4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4E7"/>
    <w:pPr>
      <w:spacing w:before="160"/>
      <w:jc w:val="center"/>
    </w:pPr>
    <w:rPr>
      <w:i/>
      <w:iCs/>
      <w:color w:val="404040" w:themeColor="text1" w:themeTint="BF"/>
    </w:rPr>
  </w:style>
  <w:style w:type="character" w:customStyle="1" w:styleId="QuoteChar">
    <w:name w:val="Quote Char"/>
    <w:basedOn w:val="DefaultParagraphFont"/>
    <w:link w:val="Quote"/>
    <w:uiPriority w:val="29"/>
    <w:rsid w:val="001474E7"/>
    <w:rPr>
      <w:i/>
      <w:iCs/>
      <w:color w:val="404040" w:themeColor="text1" w:themeTint="BF"/>
    </w:rPr>
  </w:style>
  <w:style w:type="paragraph" w:styleId="ListParagraph">
    <w:name w:val="List Paragraph"/>
    <w:basedOn w:val="Normal"/>
    <w:uiPriority w:val="34"/>
    <w:qFormat/>
    <w:rsid w:val="001474E7"/>
    <w:pPr>
      <w:ind w:left="720"/>
      <w:contextualSpacing/>
    </w:pPr>
  </w:style>
  <w:style w:type="character" w:styleId="IntenseEmphasis">
    <w:name w:val="Intense Emphasis"/>
    <w:basedOn w:val="DefaultParagraphFont"/>
    <w:uiPriority w:val="21"/>
    <w:qFormat/>
    <w:rsid w:val="001474E7"/>
    <w:rPr>
      <w:i/>
      <w:iCs/>
      <w:color w:val="0F4761" w:themeColor="accent1" w:themeShade="BF"/>
    </w:rPr>
  </w:style>
  <w:style w:type="paragraph" w:styleId="IntenseQuote">
    <w:name w:val="Intense Quote"/>
    <w:basedOn w:val="Normal"/>
    <w:next w:val="Normal"/>
    <w:link w:val="IntenseQuoteChar"/>
    <w:uiPriority w:val="30"/>
    <w:qFormat/>
    <w:rsid w:val="00147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4E7"/>
    <w:rPr>
      <w:i/>
      <w:iCs/>
      <w:color w:val="0F4761" w:themeColor="accent1" w:themeShade="BF"/>
    </w:rPr>
  </w:style>
  <w:style w:type="character" w:styleId="IntenseReference">
    <w:name w:val="Intense Reference"/>
    <w:basedOn w:val="DefaultParagraphFont"/>
    <w:uiPriority w:val="32"/>
    <w:qFormat/>
    <w:rsid w:val="001474E7"/>
    <w:rPr>
      <w:b/>
      <w:bCs/>
      <w:smallCaps/>
      <w:color w:val="0F4761" w:themeColor="accent1" w:themeShade="BF"/>
      <w:spacing w:val="5"/>
    </w:rPr>
  </w:style>
  <w:style w:type="character" w:styleId="Hyperlink">
    <w:name w:val="Hyperlink"/>
    <w:basedOn w:val="DefaultParagraphFont"/>
    <w:uiPriority w:val="99"/>
    <w:unhideWhenUsed/>
    <w:rsid w:val="00B66122"/>
    <w:rPr>
      <w:color w:val="467886" w:themeColor="hyperlink"/>
      <w:u w:val="single"/>
    </w:rPr>
  </w:style>
  <w:style w:type="character" w:styleId="UnresolvedMention">
    <w:name w:val="Unresolved Mention"/>
    <w:basedOn w:val="DefaultParagraphFont"/>
    <w:uiPriority w:val="99"/>
    <w:semiHidden/>
    <w:unhideWhenUsed/>
    <w:rsid w:val="00B66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enodo.org/" TargetMode="External"/><Relationship Id="rId5" Type="http://schemas.openxmlformats.org/officeDocument/2006/relationships/hyperlink" Target="https://datadrya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484</Words>
  <Characters>2706</Characters>
  <Application>Microsoft Office Word</Application>
  <DocSecurity>0</DocSecurity>
  <Lines>42</Lines>
  <Paragraphs>15</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Sanaa Mughal</dc:creator>
  <cp:keywords/>
  <dc:description/>
  <cp:lastModifiedBy>Sanaa Mughal</cp:lastModifiedBy>
  <cp:revision>5</cp:revision>
  <dcterms:created xsi:type="dcterms:W3CDTF">2026-02-10T20:44:00Z</dcterms:created>
  <dcterms:modified xsi:type="dcterms:W3CDTF">2026-02-10T21:47:00Z</dcterms:modified>
</cp:coreProperties>
</file>