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C13B" w14:textId="77777777" w:rsidR="000656AD" w:rsidRPr="000656AD" w:rsidRDefault="000656AD" w:rsidP="000656AD">
      <w:pPr>
        <w:rPr>
          <w:b/>
          <w:bCs/>
        </w:rPr>
      </w:pPr>
      <w:r w:rsidRPr="000656AD">
        <w:rPr>
          <w:b/>
          <w:bCs/>
        </w:rPr>
        <w:t>Understanding and Writing Effective Perspective Papers in Scientific Journals</w:t>
      </w:r>
    </w:p>
    <w:p w14:paraId="4E045FD1" w14:textId="59739CDD" w:rsidR="00147917" w:rsidRDefault="000656AD" w:rsidP="000656AD">
      <w:r w:rsidRPr="000656AD">
        <w:t>Perspective articles</w:t>
      </w:r>
      <w:r w:rsidR="00880829">
        <w:t xml:space="preserve"> </w:t>
      </w:r>
      <w:r w:rsidRPr="000656AD">
        <w:t xml:space="preserve">play a crucial role in scientific communication. Unlike original research articles, which report novel empirical findings, perspective papers offer authors the opportunity to present </w:t>
      </w:r>
      <w:r w:rsidRPr="000656AD">
        <w:rPr>
          <w:i/>
          <w:iCs/>
        </w:rPr>
        <w:t>new viewpoints, interpret existing evidence differently, challenge prevailing assumptions, or propose fresh conceptual directions</w:t>
      </w:r>
      <w:r w:rsidRPr="000656AD">
        <w:t>. These pieces are typically more grounded in expert insight rather than primary data</w:t>
      </w:r>
      <w:r w:rsidR="00B97C00">
        <w:t xml:space="preserve"> and are </w:t>
      </w:r>
      <w:r w:rsidR="00A7757C">
        <w:t xml:space="preserve">more concise </w:t>
      </w:r>
      <w:r w:rsidR="00B97C00">
        <w:t>than a typical review article.</w:t>
      </w:r>
      <w:r w:rsidR="008E1F9E">
        <w:t xml:space="preserve"> </w:t>
      </w:r>
      <w:r w:rsidR="005D420B">
        <w:t>They would also offer comment on where research could lead and what impact this could have on society.</w:t>
      </w:r>
    </w:p>
    <w:p w14:paraId="7010814E" w14:textId="3FEEFA48" w:rsidR="00A90C0E" w:rsidRDefault="00021309" w:rsidP="000656AD">
      <w:r>
        <w:t>The recommended word count is generally up to 2,500 words, but i</w:t>
      </w:r>
      <w:r w:rsidR="00C37AD6">
        <w:t xml:space="preserve">f </w:t>
      </w:r>
      <w:r>
        <w:t xml:space="preserve">the scope of your perspective is broader and a longer format required, </w:t>
      </w:r>
      <w:r w:rsidR="00681C22">
        <w:t>please contact the Editor-in-Chief in the first instance.</w:t>
      </w:r>
    </w:p>
    <w:p w14:paraId="064BA336" w14:textId="1B8C8FB3" w:rsidR="0049609C" w:rsidRPr="000656AD" w:rsidRDefault="003D1FF8" w:rsidP="000656AD">
      <w:r>
        <w:t>Perspectives</w:t>
      </w:r>
      <w:r w:rsidR="008E1F9E">
        <w:t xml:space="preserve"> also differ </w:t>
      </w:r>
      <w:r w:rsidR="00522DD7">
        <w:t xml:space="preserve">considerably </w:t>
      </w:r>
      <w:r w:rsidR="008E1F9E">
        <w:t xml:space="preserve">from review articles </w:t>
      </w:r>
      <w:r w:rsidR="00B30DC4">
        <w:t>– both in scope and intent. For example,</w:t>
      </w:r>
      <w:r w:rsidR="008E1F9E">
        <w:t xml:space="preserve"> </w:t>
      </w:r>
      <w:r w:rsidR="00137C29" w:rsidRPr="00137C29">
        <w:rPr>
          <w:rFonts w:ascii="Aptos" w:eastAsia="Aptos" w:hAnsi="Aptos" w:cs="Times New Roman"/>
        </w:rPr>
        <w:t xml:space="preserve">strong </w:t>
      </w:r>
      <w:r w:rsidR="00137C29">
        <w:rPr>
          <w:rFonts w:ascii="Aptos" w:eastAsia="Aptos" w:hAnsi="Aptos" w:cs="Times New Roman"/>
        </w:rPr>
        <w:t>p</w:t>
      </w:r>
      <w:r w:rsidR="00137C29" w:rsidRPr="00137C29">
        <w:rPr>
          <w:rFonts w:ascii="Aptos" w:eastAsia="Aptos" w:hAnsi="Aptos" w:cs="Times New Roman"/>
        </w:rPr>
        <w:t>erspective</w:t>
      </w:r>
      <w:r w:rsidR="00137C29">
        <w:rPr>
          <w:rFonts w:ascii="Aptos" w:eastAsia="Aptos" w:hAnsi="Aptos" w:cs="Times New Roman"/>
        </w:rPr>
        <w:t>s</w:t>
      </w:r>
      <w:r w:rsidR="00137C29" w:rsidRPr="00137C29">
        <w:rPr>
          <w:rFonts w:ascii="Aptos" w:eastAsia="Aptos" w:hAnsi="Aptos" w:cs="Times New Roman"/>
        </w:rPr>
        <w:t xml:space="preserve"> should not simply condense existing literature, but rather provide a new lens, identify key bottlenecks, and propose forward-looking hypotheses or frameworks. </w:t>
      </w:r>
      <w:r w:rsidR="00C042C8">
        <w:rPr>
          <w:rFonts w:ascii="Aptos" w:eastAsia="Aptos" w:hAnsi="Aptos" w:cs="Times New Roman"/>
        </w:rPr>
        <w:t xml:space="preserve">Authors of perspectives </w:t>
      </w:r>
      <w:r w:rsidR="00624F85">
        <w:rPr>
          <w:rFonts w:ascii="Aptos" w:eastAsia="Aptos" w:hAnsi="Aptos" w:cs="Times New Roman"/>
        </w:rPr>
        <w:t>should</w:t>
      </w:r>
      <w:r w:rsidR="00137C29" w:rsidRPr="00137C29">
        <w:rPr>
          <w:rFonts w:ascii="Aptos" w:eastAsia="Aptos" w:hAnsi="Aptos" w:cs="Times New Roman"/>
        </w:rPr>
        <w:t xml:space="preserve"> present clear, even potentially provocative viewpoints, </w:t>
      </w:r>
      <w:r w:rsidR="009C6DD9">
        <w:rPr>
          <w:rFonts w:ascii="Aptos" w:eastAsia="Aptos" w:hAnsi="Aptos" w:cs="Times New Roman"/>
        </w:rPr>
        <w:t>ensuring</w:t>
      </w:r>
      <w:r w:rsidR="00137C29" w:rsidRPr="00137C29">
        <w:rPr>
          <w:rFonts w:ascii="Aptos" w:eastAsia="Aptos" w:hAnsi="Aptos" w:cs="Times New Roman"/>
        </w:rPr>
        <w:t xml:space="preserve"> they are well supported.</w:t>
      </w:r>
    </w:p>
    <w:p w14:paraId="69B6DFAB" w14:textId="31A1ED8E" w:rsidR="000656AD" w:rsidRPr="000656AD" w:rsidRDefault="000656AD" w:rsidP="000656AD">
      <w:r w:rsidRPr="000656AD">
        <w:t>This article explains</w:t>
      </w:r>
      <w:r w:rsidR="00E60E2E">
        <w:t xml:space="preserve"> in a little more depth</w:t>
      </w:r>
      <w:r w:rsidRPr="000656AD">
        <w:t xml:space="preserve"> what perspective papers are, why they matter, and how to structure one effectively using a clear, logical flow.</w:t>
      </w:r>
    </w:p>
    <w:p w14:paraId="15171B7D" w14:textId="77777777" w:rsidR="000656AD" w:rsidRPr="000656AD" w:rsidRDefault="000656AD" w:rsidP="000656AD">
      <w:pPr>
        <w:rPr>
          <w:b/>
          <w:bCs/>
        </w:rPr>
      </w:pPr>
      <w:r w:rsidRPr="000656AD">
        <w:rPr>
          <w:b/>
          <w:bCs/>
        </w:rPr>
        <w:t>What Are Perspective Papers?</w:t>
      </w:r>
    </w:p>
    <w:p w14:paraId="17635F7A" w14:textId="77777777" w:rsidR="000428EE" w:rsidRDefault="000656AD" w:rsidP="000656AD">
      <w:r w:rsidRPr="000656AD">
        <w:t xml:space="preserve">Perspective papers build on existing studies or experiences. They allow authors to articulate a unique viewpoint on a problem, reinterpret established concepts, propose a new hypothesis, or explore the implications of an emerging trend or innovation. </w:t>
      </w:r>
    </w:p>
    <w:p w14:paraId="203BE33C" w14:textId="39E06DFD" w:rsidR="000656AD" w:rsidRPr="000656AD" w:rsidRDefault="000656AD" w:rsidP="000656AD">
      <w:r w:rsidRPr="000656AD">
        <w:t xml:space="preserve">Because they do not </w:t>
      </w:r>
      <w:r w:rsidR="00E9671B" w:rsidRPr="00E9671B">
        <w:rPr>
          <w:i/>
          <w:iCs/>
        </w:rPr>
        <w:t>always</w:t>
      </w:r>
      <w:r w:rsidR="00E9671B">
        <w:t xml:space="preserve"> </w:t>
      </w:r>
      <w:r w:rsidRPr="000656AD">
        <w:t>involve data collection, they can</w:t>
      </w:r>
      <w:r w:rsidR="00E9671B">
        <w:t xml:space="preserve"> generally</w:t>
      </w:r>
      <w:r w:rsidRPr="000656AD">
        <w:t xml:space="preserve"> be drafted more quickly than research articles</w:t>
      </w:r>
      <w:r w:rsidR="00E9671B">
        <w:t xml:space="preserve"> - </w:t>
      </w:r>
      <w:r w:rsidRPr="000656AD">
        <w:t>but the author must possess substantial domain expertise to make a meaningful contribution.</w:t>
      </w:r>
    </w:p>
    <w:p w14:paraId="34894652" w14:textId="77777777" w:rsidR="000656AD" w:rsidRPr="000656AD" w:rsidRDefault="000656AD" w:rsidP="000656AD">
      <w:pPr>
        <w:rPr>
          <w:b/>
          <w:bCs/>
        </w:rPr>
      </w:pPr>
      <w:r w:rsidRPr="000656AD">
        <w:rPr>
          <w:b/>
          <w:bCs/>
        </w:rPr>
        <w:t>Why Write a Perspective Instead of a Research Article?</w:t>
      </w:r>
    </w:p>
    <w:p w14:paraId="115B833F" w14:textId="77777777" w:rsidR="000656AD" w:rsidRPr="000656AD" w:rsidRDefault="000656AD" w:rsidP="000656AD">
      <w:r w:rsidRPr="000656AD">
        <w:t>Authors often turn to perspective or commentary formats when:</w:t>
      </w:r>
    </w:p>
    <w:p w14:paraId="7EC6B7FD" w14:textId="77777777" w:rsidR="000656AD" w:rsidRPr="000656AD" w:rsidRDefault="000656AD" w:rsidP="000656AD">
      <w:pPr>
        <w:numPr>
          <w:ilvl w:val="0"/>
          <w:numId w:val="2"/>
        </w:numPr>
      </w:pPr>
      <w:r w:rsidRPr="000656AD">
        <w:t xml:space="preserve">Existing data are preliminary, insufficiently robust, or not the </w:t>
      </w:r>
      <w:proofErr w:type="gramStart"/>
      <w:r w:rsidRPr="000656AD">
        <w:t>main focus</w:t>
      </w:r>
      <w:proofErr w:type="gramEnd"/>
    </w:p>
    <w:p w14:paraId="288D5647" w14:textId="77777777" w:rsidR="000656AD" w:rsidRPr="000656AD" w:rsidRDefault="000656AD" w:rsidP="000656AD">
      <w:pPr>
        <w:numPr>
          <w:ilvl w:val="0"/>
          <w:numId w:val="2"/>
        </w:numPr>
      </w:pPr>
      <w:r w:rsidRPr="000656AD">
        <w:t>They want to address issues of broad conceptual or disciplinary interest</w:t>
      </w:r>
    </w:p>
    <w:p w14:paraId="5133B4E3" w14:textId="77777777" w:rsidR="000656AD" w:rsidRPr="000656AD" w:rsidRDefault="000656AD" w:rsidP="000656AD">
      <w:pPr>
        <w:numPr>
          <w:ilvl w:val="0"/>
          <w:numId w:val="2"/>
        </w:numPr>
      </w:pPr>
      <w:r w:rsidRPr="000656AD">
        <w:t>They aim to introduce an innovation or idea not yet implemented</w:t>
      </w:r>
    </w:p>
    <w:p w14:paraId="47AF532A" w14:textId="71E85C4C" w:rsidR="000656AD" w:rsidRPr="000656AD" w:rsidRDefault="000656AD" w:rsidP="000656AD">
      <w:pPr>
        <w:numPr>
          <w:ilvl w:val="0"/>
          <w:numId w:val="2"/>
        </w:numPr>
      </w:pPr>
      <w:r w:rsidRPr="000656AD">
        <w:t xml:space="preserve">They wish to influence the direction of debate or draw attention to overlooked problems </w:t>
      </w:r>
    </w:p>
    <w:p w14:paraId="6C784383" w14:textId="6C971B1A" w:rsidR="000656AD" w:rsidRPr="000656AD" w:rsidRDefault="000656AD" w:rsidP="000656AD">
      <w:r w:rsidRPr="000656AD">
        <w:t>The perspective format offers the freedom to argue, advocate, critique, or conceptualise—ultimately helping shape discourse in a field.</w:t>
      </w:r>
    </w:p>
    <w:p w14:paraId="5CC2F4BF" w14:textId="77777777" w:rsidR="000656AD" w:rsidRPr="000656AD" w:rsidRDefault="000656AD" w:rsidP="000656AD">
      <w:pPr>
        <w:rPr>
          <w:b/>
          <w:bCs/>
        </w:rPr>
      </w:pPr>
      <w:r w:rsidRPr="000656AD">
        <w:rPr>
          <w:b/>
          <w:bCs/>
        </w:rPr>
        <w:lastRenderedPageBreak/>
        <w:t>A Structured Approach to Writing a Perspective Paper</w:t>
      </w:r>
    </w:p>
    <w:p w14:paraId="7DC91B39" w14:textId="77777777" w:rsidR="006237F0" w:rsidRDefault="006237F0" w:rsidP="006237F0">
      <w:r w:rsidRPr="00697CE7">
        <w:t>An examination of the strengths and weaknesses of a hypothesis, scientific theory or point of view in a major subject area. It can reflect positively or negatively on the topic and include personal opinions, though all arguments must be represented critically and be properly supported by evidence. Biased or personal language must be avoided.</w:t>
      </w:r>
    </w:p>
    <w:p w14:paraId="3E1FA286" w14:textId="1D6E6252" w:rsidR="00697CE7" w:rsidRPr="000656AD" w:rsidRDefault="00697CE7" w:rsidP="00697CE7">
      <w:r>
        <w:t>Before starting to write, e</w:t>
      </w:r>
      <w:r w:rsidRPr="000656AD">
        <w:t>nsure you:</w:t>
      </w:r>
    </w:p>
    <w:p w14:paraId="5EAAD52E" w14:textId="77777777" w:rsidR="00697CE7" w:rsidRPr="000656AD" w:rsidRDefault="00697CE7" w:rsidP="00697CE7">
      <w:pPr>
        <w:numPr>
          <w:ilvl w:val="0"/>
          <w:numId w:val="9"/>
        </w:numPr>
      </w:pPr>
      <w:r w:rsidRPr="000656AD">
        <w:t>Have a clear thesis</w:t>
      </w:r>
    </w:p>
    <w:p w14:paraId="5AC13222" w14:textId="77777777" w:rsidR="00697CE7" w:rsidRPr="000656AD" w:rsidRDefault="00697CE7" w:rsidP="00697CE7">
      <w:pPr>
        <w:numPr>
          <w:ilvl w:val="0"/>
          <w:numId w:val="9"/>
        </w:numPr>
      </w:pPr>
      <w:r w:rsidRPr="000656AD">
        <w:t>Collect supporting evidence</w:t>
      </w:r>
    </w:p>
    <w:p w14:paraId="644754FC" w14:textId="77777777" w:rsidR="00697CE7" w:rsidRDefault="00697CE7" w:rsidP="00697CE7">
      <w:pPr>
        <w:numPr>
          <w:ilvl w:val="0"/>
          <w:numId w:val="9"/>
        </w:numPr>
      </w:pPr>
      <w:r w:rsidRPr="000656AD">
        <w:t>Secure any necessary ethical approvals for referenced observations (if human subjects involved)</w:t>
      </w:r>
    </w:p>
    <w:p w14:paraId="1693C600" w14:textId="065E21E7" w:rsidR="00697CE7" w:rsidRPr="00697CE7" w:rsidRDefault="00697CE7" w:rsidP="00697CE7">
      <w:pPr>
        <w:numPr>
          <w:ilvl w:val="0"/>
          <w:numId w:val="9"/>
        </w:numPr>
      </w:pPr>
      <w:r w:rsidRPr="000656AD">
        <w:t>Organise your argument logically before drafting</w:t>
      </w:r>
    </w:p>
    <w:p w14:paraId="2726484E" w14:textId="77777777" w:rsidR="006237F0" w:rsidRPr="00C87637" w:rsidRDefault="006237F0" w:rsidP="006237F0">
      <w:pPr>
        <w:rPr>
          <w:b/>
          <w:bCs/>
          <w:u w:val="single"/>
        </w:rPr>
      </w:pPr>
      <w:r w:rsidRPr="00C87637">
        <w:rPr>
          <w:b/>
          <w:bCs/>
          <w:u w:val="single"/>
        </w:rPr>
        <w:t xml:space="preserve">Perspective - Article Structure </w:t>
      </w:r>
    </w:p>
    <w:p w14:paraId="300A008C" w14:textId="77777777" w:rsidR="00697CE7" w:rsidRPr="00B50FD8" w:rsidRDefault="00697CE7" w:rsidP="00697CE7">
      <w:pPr>
        <w:rPr>
          <w:b/>
          <w:bCs/>
        </w:rPr>
      </w:pPr>
      <w:r w:rsidRPr="00B50FD8">
        <w:rPr>
          <w:b/>
          <w:bCs/>
        </w:rPr>
        <w:t>1. Title</w:t>
      </w:r>
    </w:p>
    <w:p w14:paraId="739030CC" w14:textId="0AC3C754" w:rsidR="00F31A0C" w:rsidRDefault="00697CE7" w:rsidP="00697CE7">
      <w:r w:rsidRPr="00B50FD8">
        <w:t xml:space="preserve">Use a </w:t>
      </w:r>
      <w:r w:rsidRPr="00B50FD8">
        <w:rPr>
          <w:b/>
          <w:bCs/>
        </w:rPr>
        <w:t>descriptive, academic title</w:t>
      </w:r>
      <w:r w:rsidRPr="00B50FD8">
        <w:t>, similar in tone and specificity to a research article.</w:t>
      </w:r>
    </w:p>
    <w:p w14:paraId="663BA5EF" w14:textId="5EE7DD52" w:rsidR="00FD4383" w:rsidRDefault="00115CF9" w:rsidP="00697CE7">
      <w:r>
        <w:t>(</w:t>
      </w:r>
      <w:r w:rsidR="00FD4383">
        <w:t>Follow by Author details as normal for academic papers</w:t>
      </w:r>
      <w:r>
        <w:t>)</w:t>
      </w:r>
    </w:p>
    <w:p w14:paraId="56225C9E" w14:textId="4E415B18" w:rsidR="00E6016D" w:rsidRPr="00B50FD8" w:rsidRDefault="00E6016D" w:rsidP="00E6016D">
      <w:pPr>
        <w:rPr>
          <w:b/>
          <w:bCs/>
        </w:rPr>
      </w:pPr>
      <w:r w:rsidRPr="00B50FD8">
        <w:rPr>
          <w:b/>
          <w:bCs/>
        </w:rPr>
        <w:t xml:space="preserve">2. Abstract </w:t>
      </w:r>
    </w:p>
    <w:p w14:paraId="18D070D8" w14:textId="04ACA30E" w:rsidR="00B81A56" w:rsidRPr="000656AD" w:rsidRDefault="00B81A56" w:rsidP="00B81A56">
      <w:r w:rsidRPr="000656AD">
        <w:t>A suggested structure for the abstract</w:t>
      </w:r>
      <w:r>
        <w:t xml:space="preserve"> </w:t>
      </w:r>
      <w:r w:rsidRPr="000656AD">
        <w:t>includes:</w:t>
      </w:r>
    </w:p>
    <w:p w14:paraId="0F85D847" w14:textId="77777777" w:rsidR="00B81A56" w:rsidRPr="000656AD" w:rsidRDefault="00B81A56" w:rsidP="00B81A56">
      <w:pPr>
        <w:numPr>
          <w:ilvl w:val="0"/>
          <w:numId w:val="7"/>
        </w:numPr>
      </w:pPr>
      <w:r w:rsidRPr="000656AD">
        <w:t>Key points from the introduction and problem</w:t>
      </w:r>
    </w:p>
    <w:p w14:paraId="1CC6CC0D" w14:textId="77777777" w:rsidR="00B81A56" w:rsidRPr="000656AD" w:rsidRDefault="00B81A56" w:rsidP="00B81A56">
      <w:pPr>
        <w:numPr>
          <w:ilvl w:val="0"/>
          <w:numId w:val="7"/>
        </w:numPr>
      </w:pPr>
      <w:r w:rsidRPr="000656AD">
        <w:t>Core insight about the limitations of the standard approach</w:t>
      </w:r>
    </w:p>
    <w:p w14:paraId="118EC14D" w14:textId="77777777" w:rsidR="00B81A56" w:rsidRPr="000656AD" w:rsidRDefault="00B81A56" w:rsidP="00B81A56">
      <w:pPr>
        <w:numPr>
          <w:ilvl w:val="0"/>
          <w:numId w:val="7"/>
        </w:numPr>
      </w:pPr>
      <w:r w:rsidRPr="000656AD">
        <w:t>Summary of the new perspective</w:t>
      </w:r>
    </w:p>
    <w:p w14:paraId="64343F05" w14:textId="77777777" w:rsidR="00EF79BE" w:rsidRDefault="00B81A56" w:rsidP="00B81A56">
      <w:pPr>
        <w:numPr>
          <w:ilvl w:val="0"/>
          <w:numId w:val="7"/>
        </w:numPr>
      </w:pPr>
      <w:r w:rsidRPr="000656AD">
        <w:t>Highlights of the key supporting evidence</w:t>
      </w:r>
    </w:p>
    <w:p w14:paraId="54388EF0" w14:textId="73E2F093" w:rsidR="00B81A56" w:rsidRDefault="00B81A56" w:rsidP="00B81A56">
      <w:pPr>
        <w:numPr>
          <w:ilvl w:val="0"/>
          <w:numId w:val="7"/>
        </w:numPr>
      </w:pPr>
      <w:r w:rsidRPr="000656AD">
        <w:t>Final significance or implication from the conclusion</w:t>
      </w:r>
      <w:r w:rsidR="00620772">
        <w:t>.</w:t>
      </w:r>
    </w:p>
    <w:p w14:paraId="7F47EE5D" w14:textId="2DB0D1FA" w:rsidR="00E6016D" w:rsidRPr="00B50FD8" w:rsidRDefault="00620772" w:rsidP="00E6016D">
      <w:r>
        <w:t xml:space="preserve">If you want a </w:t>
      </w:r>
      <w:r w:rsidR="00EF79BE">
        <w:t xml:space="preserve">more </w:t>
      </w:r>
      <w:r>
        <w:t>defined</w:t>
      </w:r>
      <w:r w:rsidR="00E6016D" w:rsidRPr="00B50FD8">
        <w:t xml:space="preserve"> structured </w:t>
      </w:r>
      <w:r>
        <w:t xml:space="preserve">for your </w:t>
      </w:r>
      <w:r w:rsidR="00E6016D" w:rsidRPr="00B50FD8">
        <w:t>abstract</w:t>
      </w:r>
      <w:r>
        <w:t>,</w:t>
      </w:r>
      <w:r w:rsidR="00E6016D" w:rsidRPr="00B50FD8">
        <w:t xml:space="preserve"> includ</w:t>
      </w:r>
      <w:r>
        <w:t>e sections such as</w:t>
      </w:r>
      <w:r w:rsidR="00E6016D" w:rsidRPr="00B50FD8">
        <w:t>:</w:t>
      </w:r>
    </w:p>
    <w:p w14:paraId="0590653E" w14:textId="77777777" w:rsidR="00E6016D" w:rsidRPr="00B50FD8" w:rsidRDefault="00E6016D" w:rsidP="00E6016D">
      <w:pPr>
        <w:numPr>
          <w:ilvl w:val="0"/>
          <w:numId w:val="10"/>
        </w:numPr>
      </w:pPr>
      <w:r w:rsidRPr="00B50FD8">
        <w:rPr>
          <w:b/>
          <w:bCs/>
        </w:rPr>
        <w:t>Context</w:t>
      </w:r>
    </w:p>
    <w:p w14:paraId="0F88ADF4" w14:textId="77777777" w:rsidR="00E6016D" w:rsidRPr="00B50FD8" w:rsidRDefault="00E6016D" w:rsidP="00E6016D">
      <w:pPr>
        <w:numPr>
          <w:ilvl w:val="0"/>
          <w:numId w:val="10"/>
        </w:numPr>
      </w:pPr>
      <w:r w:rsidRPr="00B50FD8">
        <w:rPr>
          <w:b/>
          <w:bCs/>
        </w:rPr>
        <w:t>Purpose</w:t>
      </w:r>
      <w:r w:rsidRPr="00B50FD8">
        <w:t xml:space="preserve"> of the Perspective</w:t>
      </w:r>
    </w:p>
    <w:p w14:paraId="0986267C" w14:textId="77777777" w:rsidR="00E6016D" w:rsidRPr="00B50FD8" w:rsidRDefault="00E6016D" w:rsidP="00E6016D">
      <w:pPr>
        <w:numPr>
          <w:ilvl w:val="0"/>
          <w:numId w:val="10"/>
        </w:numPr>
      </w:pPr>
      <w:r w:rsidRPr="00B50FD8">
        <w:rPr>
          <w:b/>
          <w:bCs/>
        </w:rPr>
        <w:t>Key arguments</w:t>
      </w:r>
      <w:r w:rsidRPr="00B50FD8">
        <w:t xml:space="preserve"> or emerging themes</w:t>
      </w:r>
    </w:p>
    <w:p w14:paraId="2BCE3177" w14:textId="052E949D" w:rsidR="00620772" w:rsidRPr="00B50FD8" w:rsidRDefault="00E6016D" w:rsidP="00620772">
      <w:pPr>
        <w:numPr>
          <w:ilvl w:val="0"/>
          <w:numId w:val="10"/>
        </w:numPr>
      </w:pPr>
      <w:r w:rsidRPr="00B50FD8">
        <w:rPr>
          <w:b/>
          <w:bCs/>
        </w:rPr>
        <w:t>Outlook</w:t>
      </w:r>
    </w:p>
    <w:p w14:paraId="39607B1F" w14:textId="77777777" w:rsidR="00C87637" w:rsidRPr="00B50FD8" w:rsidRDefault="00C87637" w:rsidP="00C87637">
      <w:pPr>
        <w:rPr>
          <w:b/>
          <w:bCs/>
        </w:rPr>
      </w:pPr>
      <w:r w:rsidRPr="00B50FD8">
        <w:rPr>
          <w:b/>
          <w:bCs/>
        </w:rPr>
        <w:t>3. Keywords (4–8)</w:t>
      </w:r>
    </w:p>
    <w:p w14:paraId="456027E2" w14:textId="77777777" w:rsidR="00C87637" w:rsidRPr="00B50FD8" w:rsidRDefault="00C87637" w:rsidP="00C87637">
      <w:r w:rsidRPr="00B50FD8">
        <w:t>Select keywords typical of full research articles in your discipline.</w:t>
      </w:r>
    </w:p>
    <w:p w14:paraId="47D92E82" w14:textId="3263C27B" w:rsidR="000656AD" w:rsidRPr="000656AD" w:rsidRDefault="00BB08CE" w:rsidP="000656AD">
      <w:pPr>
        <w:rPr>
          <w:b/>
          <w:bCs/>
        </w:rPr>
      </w:pPr>
      <w:r>
        <w:rPr>
          <w:b/>
          <w:bCs/>
        </w:rPr>
        <w:lastRenderedPageBreak/>
        <w:t>4.</w:t>
      </w:r>
      <w:r w:rsidR="000656AD" w:rsidRPr="000656AD">
        <w:rPr>
          <w:b/>
          <w:bCs/>
        </w:rPr>
        <w:t xml:space="preserve"> Introduction / Background </w:t>
      </w:r>
      <w:r w:rsidR="00213AF1">
        <w:rPr>
          <w:b/>
          <w:bCs/>
        </w:rPr>
        <w:t>(with references)</w:t>
      </w:r>
    </w:p>
    <w:p w14:paraId="1C13B873" w14:textId="77777777" w:rsidR="005B25D9" w:rsidRPr="00B50FD8" w:rsidRDefault="000656AD" w:rsidP="005B25D9">
      <w:pPr>
        <w:numPr>
          <w:ilvl w:val="0"/>
          <w:numId w:val="11"/>
        </w:numPr>
      </w:pPr>
      <w:r w:rsidRPr="000656AD">
        <w:t>What is the existing context or state of knowledge?</w:t>
      </w:r>
      <w:r w:rsidR="005B25D9">
        <w:t xml:space="preserve"> </w:t>
      </w:r>
      <w:r w:rsidR="005B25D9" w:rsidRPr="00B50FD8">
        <w:t>Describe the current state of the field.</w:t>
      </w:r>
    </w:p>
    <w:p w14:paraId="529CF73B" w14:textId="06F41890" w:rsidR="000656AD" w:rsidRPr="000656AD" w:rsidRDefault="00E074E7" w:rsidP="00E074E7">
      <w:pPr>
        <w:numPr>
          <w:ilvl w:val="0"/>
          <w:numId w:val="11"/>
        </w:numPr>
      </w:pPr>
      <w:r w:rsidRPr="00B50FD8">
        <w:t>Establish the gap or emerging opportunity.</w:t>
      </w:r>
    </w:p>
    <w:p w14:paraId="6AC568AC" w14:textId="77777777" w:rsidR="000656AD" w:rsidRPr="000656AD" w:rsidRDefault="000656AD" w:rsidP="000656AD">
      <w:pPr>
        <w:numPr>
          <w:ilvl w:val="0"/>
          <w:numId w:val="3"/>
        </w:numPr>
      </w:pPr>
      <w:r w:rsidRPr="000656AD">
        <w:t>Why is this topic timely or important?</w:t>
      </w:r>
    </w:p>
    <w:p w14:paraId="324D914F" w14:textId="77777777" w:rsidR="000656AD" w:rsidRDefault="000656AD" w:rsidP="000656AD">
      <w:pPr>
        <w:numPr>
          <w:ilvl w:val="0"/>
          <w:numId w:val="3"/>
        </w:numPr>
      </w:pPr>
      <w:r w:rsidRPr="000656AD">
        <w:t>What gap, tension, or unresolved issue motivates your perspective?</w:t>
      </w:r>
    </w:p>
    <w:p w14:paraId="20961969" w14:textId="0F595EB5" w:rsidR="00E074E7" w:rsidRPr="000656AD" w:rsidRDefault="00F62B41" w:rsidP="00F62B41">
      <w:pPr>
        <w:numPr>
          <w:ilvl w:val="0"/>
          <w:numId w:val="3"/>
        </w:numPr>
      </w:pPr>
      <w:r w:rsidRPr="00B50FD8">
        <w:t>Provide citations to recent literature.</w:t>
      </w:r>
    </w:p>
    <w:p w14:paraId="38007040" w14:textId="296EECA7" w:rsidR="00547B96" w:rsidRPr="000656AD" w:rsidRDefault="00492C05" w:rsidP="00547B96">
      <w:r>
        <w:t>You could also d</w:t>
      </w:r>
      <w:r w:rsidR="00547B96" w:rsidRPr="000656AD">
        <w:t>escribe the key challenge, limitation, misconception, or barrier in the current landscape. This section should:</w:t>
      </w:r>
    </w:p>
    <w:p w14:paraId="03DF096A" w14:textId="77777777" w:rsidR="00547B96" w:rsidRPr="000656AD" w:rsidRDefault="00547B96" w:rsidP="00547B96">
      <w:pPr>
        <w:numPr>
          <w:ilvl w:val="0"/>
          <w:numId w:val="4"/>
        </w:numPr>
      </w:pPr>
      <w:r w:rsidRPr="000656AD">
        <w:t>Identify what is not working</w:t>
      </w:r>
    </w:p>
    <w:p w14:paraId="1E78E9E6" w14:textId="77777777" w:rsidR="00547B96" w:rsidRPr="000656AD" w:rsidRDefault="00547B96" w:rsidP="00547B96">
      <w:pPr>
        <w:numPr>
          <w:ilvl w:val="0"/>
          <w:numId w:val="4"/>
        </w:numPr>
      </w:pPr>
      <w:r w:rsidRPr="000656AD">
        <w:t>Explain why it matters</w:t>
      </w:r>
    </w:p>
    <w:p w14:paraId="1FB1CD7C" w14:textId="77777777" w:rsidR="00547B96" w:rsidRPr="000656AD" w:rsidRDefault="00547B96" w:rsidP="00547B96">
      <w:pPr>
        <w:numPr>
          <w:ilvl w:val="0"/>
          <w:numId w:val="4"/>
        </w:numPr>
      </w:pPr>
      <w:r w:rsidRPr="000656AD">
        <w:t>Highlight who is affected</w:t>
      </w:r>
    </w:p>
    <w:p w14:paraId="0324D8FB" w14:textId="77777777" w:rsidR="00547B96" w:rsidRPr="000656AD" w:rsidRDefault="00547B96" w:rsidP="00547B96">
      <w:pPr>
        <w:numPr>
          <w:ilvl w:val="0"/>
          <w:numId w:val="4"/>
        </w:numPr>
      </w:pPr>
      <w:r w:rsidRPr="000656AD">
        <w:t>Provide enough grounding so the reader recognises the necessity of re</w:t>
      </w:r>
      <w:r w:rsidRPr="000656AD">
        <w:noBreakHyphen/>
        <w:t>examining assumptions</w:t>
      </w:r>
    </w:p>
    <w:p w14:paraId="37A4BAE0" w14:textId="77777777" w:rsidR="00547B96" w:rsidRDefault="00547B96" w:rsidP="00547B96">
      <w:r w:rsidRPr="000656AD">
        <w:t>Use evidence selectively to illustrate the significance of the problem.</w:t>
      </w:r>
    </w:p>
    <w:p w14:paraId="6D9374EE" w14:textId="77777777" w:rsidR="00492C05" w:rsidRPr="000656AD" w:rsidRDefault="00492C05" w:rsidP="00492C05">
      <w:r w:rsidRPr="000656AD">
        <w:t xml:space="preserve">The introduction should end with a clear </w:t>
      </w:r>
      <w:r w:rsidRPr="000656AD">
        <w:rPr>
          <w:i/>
          <w:iCs/>
        </w:rPr>
        <w:t>thesis</w:t>
      </w:r>
      <w:r w:rsidRPr="000656AD">
        <w:t>—a statement of the central argument or viewpoint you aim to advance.</w:t>
      </w:r>
    </w:p>
    <w:p w14:paraId="3B8161D8" w14:textId="77777777" w:rsidR="00492C05" w:rsidRPr="000656AD" w:rsidRDefault="00492C05" w:rsidP="00547B96"/>
    <w:p w14:paraId="0F397F6C" w14:textId="64D5CD7E" w:rsidR="00392EBE" w:rsidRPr="00B50FD8" w:rsidRDefault="00547B96" w:rsidP="00392EBE">
      <w:pPr>
        <w:rPr>
          <w:b/>
          <w:bCs/>
        </w:rPr>
      </w:pPr>
      <w:r>
        <w:rPr>
          <w:b/>
          <w:bCs/>
        </w:rPr>
        <w:t xml:space="preserve">5. </w:t>
      </w:r>
      <w:r w:rsidR="00392EBE" w:rsidRPr="00B50FD8">
        <w:rPr>
          <w:b/>
          <w:bCs/>
        </w:rPr>
        <w:t>Core Thematic Sections (</w:t>
      </w:r>
      <w:r w:rsidR="006164EF">
        <w:rPr>
          <w:b/>
          <w:bCs/>
        </w:rPr>
        <w:t>c. 3</w:t>
      </w:r>
      <w:r w:rsidR="00392EBE" w:rsidRPr="00B50FD8">
        <w:rPr>
          <w:b/>
          <w:bCs/>
        </w:rPr>
        <w:t xml:space="preserve"> sections recommended)</w:t>
      </w:r>
    </w:p>
    <w:p w14:paraId="2BDA0377" w14:textId="77777777" w:rsidR="00392EBE" w:rsidRPr="00B50FD8" w:rsidRDefault="00392EBE" w:rsidP="00392EBE">
      <w:r w:rsidRPr="00B50FD8">
        <w:t xml:space="preserve">Each section should contain </w:t>
      </w:r>
      <w:r w:rsidRPr="00B50FD8">
        <w:rPr>
          <w:b/>
          <w:bCs/>
        </w:rPr>
        <w:t>substantive scholarly content</w:t>
      </w:r>
      <w:r w:rsidRPr="00B50FD8">
        <w:t>, not commentary alone. Suggested section types</w:t>
      </w:r>
      <w:r>
        <w:t xml:space="preserve"> (these are examples - other thematic sections can be used depending on the substance of the perspective)</w:t>
      </w:r>
      <w:r w:rsidRPr="00B50FD8">
        <w:t>:</w:t>
      </w:r>
    </w:p>
    <w:p w14:paraId="65C3ACAB" w14:textId="77777777" w:rsidR="00392EBE" w:rsidRPr="00B50FD8" w:rsidRDefault="00392EBE" w:rsidP="00392EBE">
      <w:pPr>
        <w:rPr>
          <w:b/>
          <w:bCs/>
        </w:rPr>
      </w:pPr>
      <w:r w:rsidRPr="00B50FD8">
        <w:rPr>
          <w:b/>
          <w:bCs/>
        </w:rPr>
        <w:t>5.1 Emerging Concepts or Mechanistic Advances</w:t>
      </w:r>
    </w:p>
    <w:p w14:paraId="1EC3FE0E" w14:textId="77777777" w:rsidR="00392EBE" w:rsidRPr="00B50FD8" w:rsidRDefault="00392EBE" w:rsidP="00392EBE">
      <w:pPr>
        <w:numPr>
          <w:ilvl w:val="0"/>
          <w:numId w:val="12"/>
        </w:numPr>
      </w:pPr>
      <w:r w:rsidRPr="00B50FD8">
        <w:t>Discuss new theoretical or mechanistic insights.</w:t>
      </w:r>
    </w:p>
    <w:p w14:paraId="5FF62212" w14:textId="77777777" w:rsidR="00392EBE" w:rsidRPr="00B50FD8" w:rsidRDefault="00392EBE" w:rsidP="00392EBE">
      <w:pPr>
        <w:numPr>
          <w:ilvl w:val="0"/>
          <w:numId w:val="12"/>
        </w:numPr>
      </w:pPr>
      <w:r w:rsidRPr="00B50FD8">
        <w:t>Include schematic figures, conceptual models, or comparative tables.</w:t>
      </w:r>
    </w:p>
    <w:p w14:paraId="0085F538" w14:textId="77777777" w:rsidR="00392EBE" w:rsidRPr="00B50FD8" w:rsidRDefault="00392EBE" w:rsidP="00392EBE">
      <w:pPr>
        <w:rPr>
          <w:b/>
          <w:bCs/>
        </w:rPr>
      </w:pPr>
      <w:r w:rsidRPr="00B50FD8">
        <w:rPr>
          <w:b/>
          <w:bCs/>
        </w:rPr>
        <w:t>5.2 Materials or Technological Developments</w:t>
      </w:r>
    </w:p>
    <w:p w14:paraId="2E1D0F4E" w14:textId="77777777" w:rsidR="00392EBE" w:rsidRPr="00B50FD8" w:rsidRDefault="00392EBE" w:rsidP="00392EBE">
      <w:pPr>
        <w:numPr>
          <w:ilvl w:val="0"/>
          <w:numId w:val="13"/>
        </w:numPr>
      </w:pPr>
      <w:r w:rsidRPr="00B50FD8">
        <w:t>Summarize key advances in materials, fabrication, performance metrics, or design principles.</w:t>
      </w:r>
    </w:p>
    <w:p w14:paraId="2BE0F263" w14:textId="77777777" w:rsidR="00392EBE" w:rsidRPr="00B50FD8" w:rsidRDefault="00392EBE" w:rsidP="00392EBE">
      <w:pPr>
        <w:numPr>
          <w:ilvl w:val="0"/>
          <w:numId w:val="13"/>
        </w:numPr>
      </w:pPr>
      <w:r w:rsidRPr="00B50FD8">
        <w:t>Offer critique or synthesis of published data (no need to include new data).</w:t>
      </w:r>
    </w:p>
    <w:p w14:paraId="6FBF9724" w14:textId="77777777" w:rsidR="00392EBE" w:rsidRPr="00B50FD8" w:rsidRDefault="00392EBE" w:rsidP="00392EBE">
      <w:pPr>
        <w:rPr>
          <w:b/>
          <w:bCs/>
        </w:rPr>
      </w:pPr>
      <w:r w:rsidRPr="00B50FD8">
        <w:rPr>
          <w:b/>
          <w:bCs/>
        </w:rPr>
        <w:t>5.3 Critical Challenges and Knowledge Gaps</w:t>
      </w:r>
    </w:p>
    <w:p w14:paraId="24163A1A" w14:textId="77777777" w:rsidR="00392EBE" w:rsidRPr="00B50FD8" w:rsidRDefault="00392EBE" w:rsidP="00392EBE">
      <w:pPr>
        <w:numPr>
          <w:ilvl w:val="0"/>
          <w:numId w:val="14"/>
        </w:numPr>
      </w:pPr>
      <w:r w:rsidRPr="00B50FD8">
        <w:lastRenderedPageBreak/>
        <w:t>Provide evidence</w:t>
      </w:r>
      <w:r w:rsidRPr="00B50FD8">
        <w:noBreakHyphen/>
        <w:t>based evaluation of technical hurdles.</w:t>
      </w:r>
    </w:p>
    <w:p w14:paraId="03BFB69D" w14:textId="77777777" w:rsidR="00392EBE" w:rsidRPr="00B50FD8" w:rsidRDefault="00392EBE" w:rsidP="00392EBE">
      <w:pPr>
        <w:numPr>
          <w:ilvl w:val="0"/>
          <w:numId w:val="14"/>
        </w:numPr>
      </w:pPr>
      <w:r w:rsidRPr="00B50FD8">
        <w:t>Cite diverse literature and contextualize contradictions or open questions.</w:t>
      </w:r>
    </w:p>
    <w:p w14:paraId="6CCD5D3B" w14:textId="77777777" w:rsidR="00392EBE" w:rsidRPr="00B50FD8" w:rsidRDefault="00392EBE" w:rsidP="00392EBE">
      <w:pPr>
        <w:rPr>
          <w:b/>
          <w:bCs/>
        </w:rPr>
      </w:pPr>
      <w:r w:rsidRPr="00B50FD8">
        <w:rPr>
          <w:b/>
          <w:bCs/>
        </w:rPr>
        <w:t>5.4 Opportunities for Innovation</w:t>
      </w:r>
    </w:p>
    <w:p w14:paraId="1D7E831E" w14:textId="77777777" w:rsidR="00392EBE" w:rsidRPr="00B50FD8" w:rsidRDefault="00392EBE" w:rsidP="00392EBE">
      <w:pPr>
        <w:numPr>
          <w:ilvl w:val="0"/>
          <w:numId w:val="15"/>
        </w:numPr>
      </w:pPr>
      <w:r w:rsidRPr="00B50FD8">
        <w:t>Outline future directions and promising avenues for inquiry.</w:t>
      </w:r>
    </w:p>
    <w:p w14:paraId="4B19EACE" w14:textId="404598F1" w:rsidR="00392EBE" w:rsidRPr="00B50FD8" w:rsidRDefault="00392EBE" w:rsidP="00392EBE">
      <w:pPr>
        <w:numPr>
          <w:ilvl w:val="0"/>
          <w:numId w:val="15"/>
        </w:numPr>
      </w:pPr>
      <w:r w:rsidRPr="00B50FD8">
        <w:t>Support arguments with references and conceptual rationale.</w:t>
      </w:r>
    </w:p>
    <w:p w14:paraId="3C51B0C9" w14:textId="77777777" w:rsidR="00392EBE" w:rsidRPr="00B50FD8" w:rsidRDefault="00392EBE" w:rsidP="00392EBE">
      <w:pPr>
        <w:rPr>
          <w:b/>
          <w:bCs/>
        </w:rPr>
      </w:pPr>
      <w:r w:rsidRPr="00B50FD8">
        <w:rPr>
          <w:b/>
          <w:bCs/>
        </w:rPr>
        <w:t>6. Outlook / Future Directions</w:t>
      </w:r>
    </w:p>
    <w:p w14:paraId="24F7E198" w14:textId="77777777" w:rsidR="00392EBE" w:rsidRPr="00B50FD8" w:rsidRDefault="00392EBE" w:rsidP="00392EBE">
      <w:r w:rsidRPr="00B50FD8">
        <w:t>A forward</w:t>
      </w:r>
      <w:r w:rsidRPr="00B50FD8">
        <w:noBreakHyphen/>
        <w:t>looking synthesis:</w:t>
      </w:r>
    </w:p>
    <w:p w14:paraId="54963E23" w14:textId="77777777" w:rsidR="00392EBE" w:rsidRPr="00B50FD8" w:rsidRDefault="00392EBE" w:rsidP="00392EBE">
      <w:pPr>
        <w:numPr>
          <w:ilvl w:val="0"/>
          <w:numId w:val="16"/>
        </w:numPr>
      </w:pPr>
      <w:r w:rsidRPr="00B50FD8">
        <w:t>Summarise the potential impact of the emerging theme.</w:t>
      </w:r>
    </w:p>
    <w:p w14:paraId="22DAAE37" w14:textId="77777777" w:rsidR="00392EBE" w:rsidRPr="00B50FD8" w:rsidRDefault="00392EBE" w:rsidP="00392EBE">
      <w:pPr>
        <w:numPr>
          <w:ilvl w:val="0"/>
          <w:numId w:val="16"/>
        </w:numPr>
      </w:pPr>
      <w:r w:rsidRPr="00B50FD8">
        <w:t>Provide actionable insights for researchers.</w:t>
      </w:r>
    </w:p>
    <w:p w14:paraId="33F85384" w14:textId="6D0644F1" w:rsidR="00392EBE" w:rsidRPr="00B50FD8" w:rsidRDefault="00392EBE" w:rsidP="00392EBE">
      <w:pPr>
        <w:numPr>
          <w:ilvl w:val="0"/>
          <w:numId w:val="16"/>
        </w:numPr>
      </w:pPr>
      <w:r w:rsidRPr="00B50FD8">
        <w:t>Suggest specific methodological or conceptual priorities.</w:t>
      </w:r>
    </w:p>
    <w:p w14:paraId="58A8BEC0" w14:textId="77777777" w:rsidR="00392EBE" w:rsidRPr="00B50FD8" w:rsidRDefault="00392EBE" w:rsidP="00392EBE">
      <w:pPr>
        <w:rPr>
          <w:b/>
          <w:bCs/>
        </w:rPr>
      </w:pPr>
      <w:r w:rsidRPr="00B50FD8">
        <w:rPr>
          <w:b/>
          <w:bCs/>
        </w:rPr>
        <w:t>7. Methods (Optional but Beneficial)</w:t>
      </w:r>
    </w:p>
    <w:p w14:paraId="5CAAB6BF" w14:textId="77777777" w:rsidR="00392EBE" w:rsidRPr="00B50FD8" w:rsidRDefault="00392EBE" w:rsidP="00392EBE">
      <w:r w:rsidRPr="00B50FD8">
        <w:t>If the Perspective includes:</w:t>
      </w:r>
    </w:p>
    <w:p w14:paraId="1C31A5EA" w14:textId="77777777" w:rsidR="00392EBE" w:rsidRPr="00B50FD8" w:rsidRDefault="00392EBE" w:rsidP="00392EBE">
      <w:pPr>
        <w:numPr>
          <w:ilvl w:val="0"/>
          <w:numId w:val="17"/>
        </w:numPr>
      </w:pPr>
      <w:r w:rsidRPr="00B50FD8">
        <w:rPr>
          <w:b/>
          <w:bCs/>
        </w:rPr>
        <w:t>meta</w:t>
      </w:r>
      <w:r w:rsidRPr="00B50FD8">
        <w:rPr>
          <w:b/>
          <w:bCs/>
        </w:rPr>
        <w:noBreakHyphen/>
        <w:t>analysis</w:t>
      </w:r>
      <w:r w:rsidRPr="00B50FD8">
        <w:t>,</w:t>
      </w:r>
    </w:p>
    <w:p w14:paraId="37B6C465" w14:textId="77777777" w:rsidR="00392EBE" w:rsidRPr="00B50FD8" w:rsidRDefault="00392EBE" w:rsidP="00392EBE">
      <w:pPr>
        <w:numPr>
          <w:ilvl w:val="0"/>
          <w:numId w:val="17"/>
        </w:numPr>
      </w:pPr>
      <w:r w:rsidRPr="00B50FD8">
        <w:rPr>
          <w:b/>
          <w:bCs/>
        </w:rPr>
        <w:t>comparative evaluation of published datasets</w:t>
      </w:r>
      <w:r w:rsidRPr="00B50FD8">
        <w:t>, or</w:t>
      </w:r>
    </w:p>
    <w:p w14:paraId="79992DFB" w14:textId="77777777" w:rsidR="00392EBE" w:rsidRPr="00B50FD8" w:rsidRDefault="00392EBE" w:rsidP="00392EBE">
      <w:pPr>
        <w:numPr>
          <w:ilvl w:val="0"/>
          <w:numId w:val="17"/>
        </w:numPr>
      </w:pPr>
      <w:r w:rsidRPr="00B50FD8">
        <w:rPr>
          <w:b/>
          <w:bCs/>
        </w:rPr>
        <w:t>re</w:t>
      </w:r>
      <w:r w:rsidRPr="00B50FD8">
        <w:rPr>
          <w:b/>
          <w:bCs/>
        </w:rPr>
        <w:noBreakHyphen/>
        <w:t>analysis of existing data</w:t>
      </w:r>
      <w:r w:rsidRPr="00B50FD8">
        <w:t>,</w:t>
      </w:r>
    </w:p>
    <w:p w14:paraId="0485E77B" w14:textId="77777777" w:rsidR="00392EBE" w:rsidRPr="00B50FD8" w:rsidRDefault="00392EBE" w:rsidP="00392EBE">
      <w:r w:rsidRPr="00B50FD8">
        <w:t>Include a short “Methods” section.</w:t>
      </w:r>
      <w:r w:rsidRPr="00B50FD8">
        <w:br/>
      </w:r>
    </w:p>
    <w:p w14:paraId="540AC75D" w14:textId="77777777" w:rsidR="00392EBE" w:rsidRPr="00B50FD8" w:rsidRDefault="00392EBE" w:rsidP="00392EBE">
      <w:pPr>
        <w:rPr>
          <w:b/>
          <w:bCs/>
        </w:rPr>
      </w:pPr>
      <w:r w:rsidRPr="00B50FD8">
        <w:rPr>
          <w:b/>
          <w:bCs/>
        </w:rPr>
        <w:t>8. Figures and Tables</w:t>
      </w:r>
    </w:p>
    <w:p w14:paraId="3C8F0B2F" w14:textId="2EAF47D9" w:rsidR="00392EBE" w:rsidRPr="00B50FD8" w:rsidRDefault="00392EBE" w:rsidP="00392EBE">
      <w:r w:rsidRPr="00B50FD8">
        <w:t>Include</w:t>
      </w:r>
      <w:r w:rsidR="00CF212D">
        <w:t xml:space="preserve"> c.</w:t>
      </w:r>
      <w:r w:rsidRPr="00B50FD8">
        <w:rPr>
          <w:b/>
          <w:bCs/>
        </w:rPr>
        <w:t>4 scholarly figures</w:t>
      </w:r>
      <w:r w:rsidRPr="00B50FD8">
        <w:t>, such as:</w:t>
      </w:r>
    </w:p>
    <w:p w14:paraId="56ACE017" w14:textId="77777777" w:rsidR="00392EBE" w:rsidRPr="00B50FD8" w:rsidRDefault="00392EBE" w:rsidP="00392EBE">
      <w:pPr>
        <w:numPr>
          <w:ilvl w:val="0"/>
          <w:numId w:val="18"/>
        </w:numPr>
      </w:pPr>
      <w:r w:rsidRPr="00B50FD8">
        <w:t>conceptual diagrams</w:t>
      </w:r>
    </w:p>
    <w:p w14:paraId="411DC047" w14:textId="77777777" w:rsidR="00392EBE" w:rsidRPr="00B50FD8" w:rsidRDefault="00392EBE" w:rsidP="00392EBE">
      <w:pPr>
        <w:numPr>
          <w:ilvl w:val="0"/>
          <w:numId w:val="18"/>
        </w:numPr>
      </w:pPr>
      <w:r w:rsidRPr="00B50FD8">
        <w:t>comparative performance plots using published numbers</w:t>
      </w:r>
    </w:p>
    <w:p w14:paraId="2D66292E" w14:textId="77777777" w:rsidR="00392EBE" w:rsidRPr="00B50FD8" w:rsidRDefault="00392EBE" w:rsidP="00392EBE">
      <w:pPr>
        <w:numPr>
          <w:ilvl w:val="0"/>
          <w:numId w:val="18"/>
        </w:numPr>
      </w:pPr>
      <w:r w:rsidRPr="00B50FD8">
        <w:t>mechanistic illustrations</w:t>
      </w:r>
    </w:p>
    <w:p w14:paraId="434684D4" w14:textId="77777777" w:rsidR="00392EBE" w:rsidRPr="00B50FD8" w:rsidRDefault="00392EBE" w:rsidP="00392EBE">
      <w:pPr>
        <w:numPr>
          <w:ilvl w:val="0"/>
          <w:numId w:val="18"/>
        </w:numPr>
      </w:pPr>
      <w:r w:rsidRPr="00B50FD8">
        <w:t>workflow models</w:t>
      </w:r>
    </w:p>
    <w:p w14:paraId="7F8B7A0A" w14:textId="77777777" w:rsidR="00837E66" w:rsidRPr="000656AD" w:rsidRDefault="00837E66" w:rsidP="000656AD"/>
    <w:p w14:paraId="5754BAB7" w14:textId="1440819E" w:rsidR="000656AD" w:rsidRPr="000656AD" w:rsidRDefault="00FD4383" w:rsidP="000656AD">
      <w:pPr>
        <w:rPr>
          <w:b/>
          <w:bCs/>
        </w:rPr>
      </w:pPr>
      <w:r>
        <w:rPr>
          <w:b/>
          <w:bCs/>
        </w:rPr>
        <w:t>9</w:t>
      </w:r>
      <w:r w:rsidR="000656AD" w:rsidRPr="000656AD">
        <w:rPr>
          <w:b/>
          <w:bCs/>
        </w:rPr>
        <w:t xml:space="preserve">. Conclusion </w:t>
      </w:r>
    </w:p>
    <w:p w14:paraId="12BDEA68" w14:textId="77777777" w:rsidR="004F1FE1" w:rsidRDefault="003311F9" w:rsidP="000656AD">
      <w:r w:rsidRPr="003311F9">
        <w:t xml:space="preserve">The conclusion </w:t>
      </w:r>
      <w:r>
        <w:t xml:space="preserve">should </w:t>
      </w:r>
      <w:r w:rsidRPr="003311F9">
        <w:t>briefly summarise the implications of the original work when viewed through the new perspective, helping to reinforce its contribution</w:t>
      </w:r>
      <w:r w:rsidR="004F1FE1">
        <w:t>:</w:t>
      </w:r>
    </w:p>
    <w:p w14:paraId="1CEAD0D0" w14:textId="77777777" w:rsidR="004F1FE1" w:rsidRDefault="000656AD" w:rsidP="004F1FE1">
      <w:pPr>
        <w:pStyle w:val="ListParagraph"/>
        <w:numPr>
          <w:ilvl w:val="0"/>
          <w:numId w:val="22"/>
        </w:numPr>
      </w:pPr>
      <w:r w:rsidRPr="000656AD">
        <w:t>Summarise the journey from problem → standard approach → new perspective → implications.</w:t>
      </w:r>
      <w:r w:rsidR="00492C05">
        <w:t xml:space="preserve"> </w:t>
      </w:r>
    </w:p>
    <w:p w14:paraId="688BD878" w14:textId="571A097C" w:rsidR="000656AD" w:rsidRDefault="000656AD" w:rsidP="004F1FE1">
      <w:pPr>
        <w:pStyle w:val="ListParagraph"/>
        <w:numPr>
          <w:ilvl w:val="0"/>
          <w:numId w:val="22"/>
        </w:numPr>
      </w:pPr>
      <w:r w:rsidRPr="000656AD">
        <w:lastRenderedPageBreak/>
        <w:t>Keep it concise and reaffirm the central message.</w:t>
      </w:r>
      <w:r w:rsidR="007C6D61">
        <w:t xml:space="preserve"> </w:t>
      </w:r>
    </w:p>
    <w:p w14:paraId="41EAF167" w14:textId="22C83B20" w:rsidR="00B81A56" w:rsidRPr="00B50FD8" w:rsidRDefault="00B81A56" w:rsidP="00B81A56">
      <w:r w:rsidRPr="00B50FD8">
        <w:t xml:space="preserve">A substantive conclusion </w:t>
      </w:r>
      <w:r>
        <w:t xml:space="preserve">should </w:t>
      </w:r>
      <w:r w:rsidRPr="00B50FD8">
        <w:t>summariz</w:t>
      </w:r>
      <w:r>
        <w:t>e</w:t>
      </w:r>
      <w:r w:rsidRPr="00B50FD8">
        <w:t>:</w:t>
      </w:r>
    </w:p>
    <w:p w14:paraId="6D3BDF3F" w14:textId="77777777" w:rsidR="00B81A56" w:rsidRPr="00B50FD8" w:rsidRDefault="00B81A56" w:rsidP="00B81A56">
      <w:pPr>
        <w:numPr>
          <w:ilvl w:val="0"/>
          <w:numId w:val="19"/>
        </w:numPr>
      </w:pPr>
      <w:r w:rsidRPr="00B50FD8">
        <w:t>the article’s intellectual contribution,</w:t>
      </w:r>
    </w:p>
    <w:p w14:paraId="2CF06421" w14:textId="77777777" w:rsidR="00B81A56" w:rsidRPr="00B50FD8" w:rsidRDefault="00B81A56" w:rsidP="00B81A56">
      <w:pPr>
        <w:numPr>
          <w:ilvl w:val="0"/>
          <w:numId w:val="19"/>
        </w:numPr>
      </w:pPr>
      <w:r w:rsidRPr="00B50FD8">
        <w:t>key messages, and</w:t>
      </w:r>
    </w:p>
    <w:p w14:paraId="1D3E23BA" w14:textId="77777777" w:rsidR="00B81A56" w:rsidRPr="00B50FD8" w:rsidRDefault="00B81A56" w:rsidP="00B81A56">
      <w:pPr>
        <w:numPr>
          <w:ilvl w:val="0"/>
          <w:numId w:val="19"/>
        </w:numPr>
      </w:pPr>
      <w:r w:rsidRPr="00B50FD8">
        <w:t>implications for the field.</w:t>
      </w:r>
    </w:p>
    <w:p w14:paraId="73ED52F6" w14:textId="77777777" w:rsidR="00B81A56" w:rsidRPr="00B50FD8" w:rsidRDefault="00B81A56" w:rsidP="00B81A56">
      <w:r w:rsidRPr="00B50FD8">
        <w:t>This should read like a traditional article conclusion.</w:t>
      </w:r>
    </w:p>
    <w:p w14:paraId="57FC5333" w14:textId="77777777" w:rsidR="000656AD" w:rsidRPr="000656AD" w:rsidRDefault="000656AD" w:rsidP="000656AD">
      <w:r w:rsidRPr="000656AD">
        <w:t xml:space="preserve">End with a call to action—what do you want readers, practitioners, or the research community to </w:t>
      </w:r>
      <w:r w:rsidRPr="000656AD">
        <w:rPr>
          <w:i/>
          <w:iCs/>
        </w:rPr>
        <w:t>do next</w:t>
      </w:r>
      <w:r w:rsidRPr="000656AD">
        <w:t>?</w:t>
      </w:r>
    </w:p>
    <w:p w14:paraId="0CFF9D4E" w14:textId="0F23B710" w:rsidR="00F42FE0" w:rsidRPr="00B50FD8" w:rsidRDefault="00FD4383" w:rsidP="00F42FE0">
      <w:pPr>
        <w:rPr>
          <w:b/>
          <w:bCs/>
        </w:rPr>
      </w:pPr>
      <w:r>
        <w:rPr>
          <w:b/>
          <w:bCs/>
        </w:rPr>
        <w:t>10</w:t>
      </w:r>
      <w:r w:rsidR="00F42FE0" w:rsidRPr="00B50FD8">
        <w:rPr>
          <w:b/>
          <w:bCs/>
        </w:rPr>
        <w:t>. Acknowledgments</w:t>
      </w:r>
    </w:p>
    <w:p w14:paraId="23BF11EC" w14:textId="24F48161" w:rsidR="00F42FE0" w:rsidRPr="00B50FD8" w:rsidRDefault="00F42FE0" w:rsidP="00F42FE0">
      <w:r w:rsidRPr="00B50FD8">
        <w:t>Funding, facilities, contributions.</w:t>
      </w:r>
    </w:p>
    <w:p w14:paraId="741F4AF2" w14:textId="4ABA3323" w:rsidR="00F42FE0" w:rsidRPr="00B50FD8" w:rsidRDefault="00F42FE0" w:rsidP="00F42FE0">
      <w:pPr>
        <w:rPr>
          <w:b/>
          <w:bCs/>
        </w:rPr>
      </w:pPr>
      <w:r w:rsidRPr="00B50FD8">
        <w:rPr>
          <w:b/>
          <w:bCs/>
        </w:rPr>
        <w:t>1</w:t>
      </w:r>
      <w:r w:rsidR="00FD4383">
        <w:rPr>
          <w:b/>
          <w:bCs/>
        </w:rPr>
        <w:t>1</w:t>
      </w:r>
      <w:r w:rsidRPr="00B50FD8">
        <w:rPr>
          <w:b/>
          <w:bCs/>
        </w:rPr>
        <w:t>. Conflicts of Interest</w:t>
      </w:r>
    </w:p>
    <w:p w14:paraId="465694AF" w14:textId="78F7861C" w:rsidR="00F42FE0" w:rsidRPr="00B50FD8" w:rsidRDefault="00F42FE0" w:rsidP="00F42FE0">
      <w:r w:rsidRPr="00B50FD8">
        <w:t>Standard COI statement.</w:t>
      </w:r>
    </w:p>
    <w:p w14:paraId="0292E534" w14:textId="2C551F5B" w:rsidR="00F42FE0" w:rsidRPr="00B50FD8" w:rsidRDefault="00F42FE0" w:rsidP="00F42FE0">
      <w:pPr>
        <w:rPr>
          <w:b/>
          <w:bCs/>
        </w:rPr>
      </w:pPr>
      <w:r w:rsidRPr="00B50FD8">
        <w:rPr>
          <w:b/>
          <w:bCs/>
        </w:rPr>
        <w:t>1</w:t>
      </w:r>
      <w:r w:rsidR="00FD4383">
        <w:rPr>
          <w:b/>
          <w:bCs/>
        </w:rPr>
        <w:t>2</w:t>
      </w:r>
      <w:r w:rsidRPr="00B50FD8">
        <w:rPr>
          <w:b/>
          <w:bCs/>
        </w:rPr>
        <w:t>. References</w:t>
      </w:r>
    </w:p>
    <w:p w14:paraId="586FB762" w14:textId="77D4A36D" w:rsidR="00F42FE0" w:rsidRPr="00B50FD8" w:rsidRDefault="00F42FE0" w:rsidP="00F42FE0">
      <w:pPr>
        <w:numPr>
          <w:ilvl w:val="0"/>
          <w:numId w:val="21"/>
        </w:numPr>
      </w:pPr>
      <w:r w:rsidRPr="00B50FD8">
        <w:rPr>
          <w:b/>
          <w:bCs/>
        </w:rPr>
        <w:t>20–40 references</w:t>
      </w:r>
      <w:r w:rsidRPr="00B50FD8">
        <w:t xml:space="preserve"> recommended to reinforce scholarly rigor.</w:t>
      </w:r>
      <w:r w:rsidR="009D04F9">
        <w:t xml:space="preserve"> </w:t>
      </w:r>
      <w:r w:rsidR="00374F57">
        <w:t>As a guide</w:t>
      </w:r>
      <w:r w:rsidR="009D04F9">
        <w:t xml:space="preserve">, some Journals recommend </w:t>
      </w:r>
      <w:r w:rsidR="00374F57">
        <w:t>approximately 25 references per 1,000 words.</w:t>
      </w:r>
    </w:p>
    <w:p w14:paraId="50DB0CFC" w14:textId="77777777" w:rsidR="00F42FE0" w:rsidRPr="00B50FD8" w:rsidRDefault="00F42FE0" w:rsidP="00F42FE0">
      <w:pPr>
        <w:numPr>
          <w:ilvl w:val="0"/>
          <w:numId w:val="21"/>
        </w:numPr>
      </w:pPr>
      <w:r w:rsidRPr="00B50FD8">
        <w:t>Full citations following journal style.</w:t>
      </w:r>
    </w:p>
    <w:p w14:paraId="64A8EFE7" w14:textId="76A9B310" w:rsidR="000656AD" w:rsidRPr="000656AD" w:rsidRDefault="000656AD" w:rsidP="000656AD"/>
    <w:p w14:paraId="400856AC" w14:textId="77777777" w:rsidR="000656AD" w:rsidRPr="000656AD" w:rsidRDefault="000656AD" w:rsidP="000656AD">
      <w:pPr>
        <w:rPr>
          <w:b/>
          <w:bCs/>
        </w:rPr>
      </w:pPr>
      <w:r w:rsidRPr="000656AD">
        <w:rPr>
          <w:b/>
          <w:bCs/>
        </w:rPr>
        <w:t>Final Thoughts</w:t>
      </w:r>
    </w:p>
    <w:p w14:paraId="1AF1D197" w14:textId="501CA872" w:rsidR="000656AD" w:rsidRPr="000656AD" w:rsidRDefault="000656AD" w:rsidP="000656AD">
      <w:r w:rsidRPr="000656AD">
        <w:t>Perspective papers offer scholars and practitioners a valuable platform to influence scientific dialogue, challenge established thinking</w:t>
      </w:r>
      <w:r w:rsidR="001B1B77">
        <w:t xml:space="preserve"> </w:t>
      </w:r>
      <w:r w:rsidRPr="000656AD">
        <w:t>and propose meaningful new directions. With a clear structure, strong evidence, and a compelling narrative, these articles can shape how communities understand problems and envision solutions.</w:t>
      </w:r>
    </w:p>
    <w:p w14:paraId="0B67A9E4" w14:textId="12AC561F" w:rsidR="004C3AEC" w:rsidRDefault="004C3AEC"/>
    <w:sectPr w:rsidR="004C3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941"/>
    <w:multiLevelType w:val="hybridMultilevel"/>
    <w:tmpl w:val="B8FE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7230F"/>
    <w:multiLevelType w:val="multilevel"/>
    <w:tmpl w:val="3AE2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5C1F"/>
    <w:multiLevelType w:val="multilevel"/>
    <w:tmpl w:val="9E4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5007B"/>
    <w:multiLevelType w:val="multilevel"/>
    <w:tmpl w:val="192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5FC6"/>
    <w:multiLevelType w:val="multilevel"/>
    <w:tmpl w:val="E84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F7BA0"/>
    <w:multiLevelType w:val="multilevel"/>
    <w:tmpl w:val="0AF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67EA7"/>
    <w:multiLevelType w:val="multilevel"/>
    <w:tmpl w:val="32D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C2CB8"/>
    <w:multiLevelType w:val="multilevel"/>
    <w:tmpl w:val="993E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15D74"/>
    <w:multiLevelType w:val="multilevel"/>
    <w:tmpl w:val="CC52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F2BDF"/>
    <w:multiLevelType w:val="multilevel"/>
    <w:tmpl w:val="879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E1B8B"/>
    <w:multiLevelType w:val="multilevel"/>
    <w:tmpl w:val="91BC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578DC"/>
    <w:multiLevelType w:val="multilevel"/>
    <w:tmpl w:val="C17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65445"/>
    <w:multiLevelType w:val="multilevel"/>
    <w:tmpl w:val="624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26E6E"/>
    <w:multiLevelType w:val="multilevel"/>
    <w:tmpl w:val="792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61FB6"/>
    <w:multiLevelType w:val="multilevel"/>
    <w:tmpl w:val="A21A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B455B"/>
    <w:multiLevelType w:val="multilevel"/>
    <w:tmpl w:val="118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F7DF0"/>
    <w:multiLevelType w:val="multilevel"/>
    <w:tmpl w:val="43F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63D08"/>
    <w:multiLevelType w:val="multilevel"/>
    <w:tmpl w:val="183E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4732D"/>
    <w:multiLevelType w:val="multilevel"/>
    <w:tmpl w:val="955A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315D0"/>
    <w:multiLevelType w:val="multilevel"/>
    <w:tmpl w:val="0BB4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84FF2"/>
    <w:multiLevelType w:val="multilevel"/>
    <w:tmpl w:val="5D9A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4156E"/>
    <w:multiLevelType w:val="multilevel"/>
    <w:tmpl w:val="C01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888424">
    <w:abstractNumId w:val="1"/>
  </w:num>
  <w:num w:numId="2" w16cid:durableId="1361973010">
    <w:abstractNumId w:val="10"/>
  </w:num>
  <w:num w:numId="3" w16cid:durableId="2080323382">
    <w:abstractNumId w:val="14"/>
  </w:num>
  <w:num w:numId="4" w16cid:durableId="451483032">
    <w:abstractNumId w:val="12"/>
  </w:num>
  <w:num w:numId="5" w16cid:durableId="634023677">
    <w:abstractNumId w:val="7"/>
  </w:num>
  <w:num w:numId="6" w16cid:durableId="1563246521">
    <w:abstractNumId w:val="11"/>
  </w:num>
  <w:num w:numId="7" w16cid:durableId="219445613">
    <w:abstractNumId w:val="15"/>
  </w:num>
  <w:num w:numId="8" w16cid:durableId="1255362899">
    <w:abstractNumId w:val="3"/>
  </w:num>
  <w:num w:numId="9" w16cid:durableId="1879930175">
    <w:abstractNumId w:val="2"/>
  </w:num>
  <w:num w:numId="10" w16cid:durableId="721517078">
    <w:abstractNumId w:val="6"/>
  </w:num>
  <w:num w:numId="11" w16cid:durableId="803818750">
    <w:abstractNumId w:val="20"/>
  </w:num>
  <w:num w:numId="12" w16cid:durableId="694231946">
    <w:abstractNumId w:val="21"/>
  </w:num>
  <w:num w:numId="13" w16cid:durableId="874119453">
    <w:abstractNumId w:val="5"/>
  </w:num>
  <w:num w:numId="14" w16cid:durableId="2120565001">
    <w:abstractNumId w:val="19"/>
  </w:num>
  <w:num w:numId="15" w16cid:durableId="1619950635">
    <w:abstractNumId w:val="4"/>
  </w:num>
  <w:num w:numId="16" w16cid:durableId="1345130827">
    <w:abstractNumId w:val="18"/>
  </w:num>
  <w:num w:numId="17" w16cid:durableId="136604534">
    <w:abstractNumId w:val="9"/>
  </w:num>
  <w:num w:numId="18" w16cid:durableId="1607342919">
    <w:abstractNumId w:val="17"/>
  </w:num>
  <w:num w:numId="19" w16cid:durableId="1366295750">
    <w:abstractNumId w:val="8"/>
  </w:num>
  <w:num w:numId="20" w16cid:durableId="2105681470">
    <w:abstractNumId w:val="16"/>
  </w:num>
  <w:num w:numId="21" w16cid:durableId="709495130">
    <w:abstractNumId w:val="13"/>
  </w:num>
  <w:num w:numId="22" w16cid:durableId="169260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AD"/>
    <w:rsid w:val="00021309"/>
    <w:rsid w:val="000428EE"/>
    <w:rsid w:val="000656AD"/>
    <w:rsid w:val="00115CF9"/>
    <w:rsid w:val="00137C29"/>
    <w:rsid w:val="00147917"/>
    <w:rsid w:val="001B1B77"/>
    <w:rsid w:val="00213AF1"/>
    <w:rsid w:val="00304E89"/>
    <w:rsid w:val="003311F9"/>
    <w:rsid w:val="00374F57"/>
    <w:rsid w:val="00392EBE"/>
    <w:rsid w:val="003C2996"/>
    <w:rsid w:val="003D1FF8"/>
    <w:rsid w:val="00492C05"/>
    <w:rsid w:val="0049609C"/>
    <w:rsid w:val="004C3AEC"/>
    <w:rsid w:val="004F1FE1"/>
    <w:rsid w:val="00522DD7"/>
    <w:rsid w:val="00547B96"/>
    <w:rsid w:val="0059009F"/>
    <w:rsid w:val="005B25D9"/>
    <w:rsid w:val="005D420B"/>
    <w:rsid w:val="006164EF"/>
    <w:rsid w:val="00620772"/>
    <w:rsid w:val="006237F0"/>
    <w:rsid w:val="00624F85"/>
    <w:rsid w:val="00681C22"/>
    <w:rsid w:val="00697CE7"/>
    <w:rsid w:val="0070570D"/>
    <w:rsid w:val="007702CE"/>
    <w:rsid w:val="007C6D61"/>
    <w:rsid w:val="00837E66"/>
    <w:rsid w:val="00880829"/>
    <w:rsid w:val="008E1F9E"/>
    <w:rsid w:val="00910411"/>
    <w:rsid w:val="00975D9D"/>
    <w:rsid w:val="009C6DD9"/>
    <w:rsid w:val="009D04F9"/>
    <w:rsid w:val="00A744A8"/>
    <w:rsid w:val="00A7757C"/>
    <w:rsid w:val="00A90C0E"/>
    <w:rsid w:val="00AB50E8"/>
    <w:rsid w:val="00B018A0"/>
    <w:rsid w:val="00B30DC4"/>
    <w:rsid w:val="00B754FA"/>
    <w:rsid w:val="00B81A56"/>
    <w:rsid w:val="00B97C00"/>
    <w:rsid w:val="00BB08CE"/>
    <w:rsid w:val="00C042C8"/>
    <w:rsid w:val="00C32F34"/>
    <w:rsid w:val="00C37AD6"/>
    <w:rsid w:val="00C87637"/>
    <w:rsid w:val="00CF212D"/>
    <w:rsid w:val="00E074E7"/>
    <w:rsid w:val="00E6016D"/>
    <w:rsid w:val="00E60E2E"/>
    <w:rsid w:val="00E6450A"/>
    <w:rsid w:val="00E9671B"/>
    <w:rsid w:val="00EF79BE"/>
    <w:rsid w:val="00F31A0C"/>
    <w:rsid w:val="00F42FE0"/>
    <w:rsid w:val="00F62B41"/>
    <w:rsid w:val="00FB3B76"/>
    <w:rsid w:val="00FD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740E"/>
  <w15:chartTrackingRefBased/>
  <w15:docId w15:val="{C841E77B-14B8-4E9B-AB6A-C6BDCEF3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AD"/>
    <w:rPr>
      <w:rFonts w:eastAsiaTheme="majorEastAsia" w:cstheme="majorBidi"/>
      <w:color w:val="272727" w:themeColor="text1" w:themeTint="D8"/>
    </w:rPr>
  </w:style>
  <w:style w:type="paragraph" w:styleId="Title">
    <w:name w:val="Title"/>
    <w:basedOn w:val="Normal"/>
    <w:next w:val="Normal"/>
    <w:link w:val="TitleChar"/>
    <w:uiPriority w:val="10"/>
    <w:qFormat/>
    <w:rsid w:val="0006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AD"/>
    <w:pPr>
      <w:spacing w:before="160"/>
      <w:jc w:val="center"/>
    </w:pPr>
    <w:rPr>
      <w:i/>
      <w:iCs/>
      <w:color w:val="404040" w:themeColor="text1" w:themeTint="BF"/>
    </w:rPr>
  </w:style>
  <w:style w:type="character" w:customStyle="1" w:styleId="QuoteChar">
    <w:name w:val="Quote Char"/>
    <w:basedOn w:val="DefaultParagraphFont"/>
    <w:link w:val="Quote"/>
    <w:uiPriority w:val="29"/>
    <w:rsid w:val="000656AD"/>
    <w:rPr>
      <w:i/>
      <w:iCs/>
      <w:color w:val="404040" w:themeColor="text1" w:themeTint="BF"/>
    </w:rPr>
  </w:style>
  <w:style w:type="paragraph" w:styleId="ListParagraph">
    <w:name w:val="List Paragraph"/>
    <w:basedOn w:val="Normal"/>
    <w:uiPriority w:val="34"/>
    <w:qFormat/>
    <w:rsid w:val="000656AD"/>
    <w:pPr>
      <w:ind w:left="720"/>
      <w:contextualSpacing/>
    </w:pPr>
  </w:style>
  <w:style w:type="character" w:styleId="IntenseEmphasis">
    <w:name w:val="Intense Emphasis"/>
    <w:basedOn w:val="DefaultParagraphFont"/>
    <w:uiPriority w:val="21"/>
    <w:qFormat/>
    <w:rsid w:val="000656AD"/>
    <w:rPr>
      <w:i/>
      <w:iCs/>
      <w:color w:val="0F4761" w:themeColor="accent1" w:themeShade="BF"/>
    </w:rPr>
  </w:style>
  <w:style w:type="paragraph" w:styleId="IntenseQuote">
    <w:name w:val="Intense Quote"/>
    <w:basedOn w:val="Normal"/>
    <w:next w:val="Normal"/>
    <w:link w:val="IntenseQuoteChar"/>
    <w:uiPriority w:val="30"/>
    <w:qFormat/>
    <w:rsid w:val="0006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AD"/>
    <w:rPr>
      <w:i/>
      <w:iCs/>
      <w:color w:val="0F4761" w:themeColor="accent1" w:themeShade="BF"/>
    </w:rPr>
  </w:style>
  <w:style w:type="character" w:styleId="IntenseReference">
    <w:name w:val="Intense Reference"/>
    <w:basedOn w:val="DefaultParagraphFont"/>
    <w:uiPriority w:val="32"/>
    <w:qFormat/>
    <w:rsid w:val="000656AD"/>
    <w:rPr>
      <w:b/>
      <w:bCs/>
      <w:smallCaps/>
      <w:color w:val="0F4761" w:themeColor="accent1" w:themeShade="BF"/>
      <w:spacing w:val="5"/>
    </w:rPr>
  </w:style>
  <w:style w:type="character" w:styleId="Hyperlink">
    <w:name w:val="Hyperlink"/>
    <w:basedOn w:val="DefaultParagraphFont"/>
    <w:uiPriority w:val="99"/>
    <w:unhideWhenUsed/>
    <w:rsid w:val="000656AD"/>
    <w:rPr>
      <w:color w:val="467886" w:themeColor="hyperlink"/>
      <w:u w:val="single"/>
    </w:rPr>
  </w:style>
  <w:style w:type="character" w:styleId="UnresolvedMention">
    <w:name w:val="Unresolved Mention"/>
    <w:basedOn w:val="DefaultParagraphFont"/>
    <w:uiPriority w:val="99"/>
    <w:semiHidden/>
    <w:unhideWhenUsed/>
    <w:rsid w:val="0006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292</TotalTime>
  <Pages>5</Pages>
  <Words>1053</Words>
  <Characters>6435</Characters>
  <Application>Microsoft Office Word</Application>
  <DocSecurity>0</DocSecurity>
  <Lines>144</Lines>
  <Paragraphs>103</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Hopwood</dc:creator>
  <cp:keywords/>
  <dc:description/>
  <cp:lastModifiedBy>David Hopwood</cp:lastModifiedBy>
  <cp:revision>64</cp:revision>
  <dcterms:created xsi:type="dcterms:W3CDTF">2026-03-18T13:54:00Z</dcterms:created>
  <dcterms:modified xsi:type="dcterms:W3CDTF">2026-03-30T14:43:00Z</dcterms:modified>
</cp:coreProperties>
</file>